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ae2ab867952d462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ook w:val="0000"/>
      </w:tblPr>
      <w:tblGrid>
        <w:gridCol w:w="4219"/>
        <w:gridCol w:w="5670"/>
      </w:tblGrid>
      <w:tr w:rsidR="00CF3BDA" w:rsidRPr="006D691E">
        <w:tc>
          <w:tcPr>
            <w:tcW w:w="9889" w:type="dxa"/>
            <w:gridSpan w:val="2"/>
          </w:tcPr>
          <w:p w:rsidR="00CF3BDA" w:rsidRPr="006D691E" w:rsidRDefault="00CF3BDA" w:rsidP="00FA05CF">
            <w:pPr>
              <w:pStyle w:val="Title"/>
              <w:rPr>
                <w:sz w:val="2"/>
                <w:lang w:val="nl-NL"/>
              </w:rPr>
            </w:pPr>
          </w:p>
        </w:tc>
      </w:tr>
      <w:tr w:rsidR="00CF3BDA" w:rsidRPr="00EC67E1" w:rsidTr="00BB5B2B">
        <w:trPr>
          <w:trHeight w:val="369"/>
        </w:trPr>
        <w:tc>
          <w:tcPr>
            <w:tcW w:w="4219" w:type="dxa"/>
            <w:vAlign w:val="center"/>
          </w:tcPr>
          <w:p w:rsidR="009F3F22" w:rsidRPr="00BB5B2B" w:rsidRDefault="009F3F22" w:rsidP="006D691E">
            <w:pPr>
              <w:spacing w:before="100" w:beforeAutospacing="1" w:line="340" w:lineRule="exact"/>
              <w:rPr>
                <w:bCs/>
                <w:color w:val="000000"/>
                <w:sz w:val="22"/>
                <w:szCs w:val="22"/>
              </w:rPr>
            </w:pPr>
            <w:r w:rsidRPr="00BB5B2B">
              <w:rPr>
                <w:bCs/>
                <w:color w:val="000000"/>
                <w:sz w:val="22"/>
                <w:szCs w:val="22"/>
              </w:rPr>
              <w:t>CÔNG TY CỔ PHẦN ĐẦU TƯ</w:t>
            </w:r>
          </w:p>
          <w:p w:rsidR="00CF3BDA" w:rsidRPr="00247B06" w:rsidRDefault="009F3F22" w:rsidP="006D691E">
            <w:pPr>
              <w:spacing w:line="340" w:lineRule="exact"/>
              <w:rPr>
                <w:color w:val="000000"/>
                <w:sz w:val="24"/>
                <w:szCs w:val="24"/>
              </w:rPr>
            </w:pPr>
            <w:r w:rsidRPr="00BB5B2B">
              <w:rPr>
                <w:bCs/>
                <w:color w:val="000000"/>
                <w:sz w:val="22"/>
                <w:szCs w:val="22"/>
              </w:rPr>
              <w:t>VÀ THƯƠNG MẠI DẦU KHÍ SÔNG ĐÀ</w:t>
            </w:r>
          </w:p>
        </w:tc>
        <w:tc>
          <w:tcPr>
            <w:tcW w:w="5670" w:type="dxa"/>
          </w:tcPr>
          <w:p w:rsidR="00CF3BDA" w:rsidRPr="00730A83" w:rsidRDefault="00CF3BDA" w:rsidP="006D691E">
            <w:pPr>
              <w:pStyle w:val="Heading8"/>
              <w:spacing w:line="340" w:lineRule="exact"/>
              <w:jc w:val="center"/>
              <w:rPr>
                <w:rFonts w:ascii="Times New Roman" w:hAnsi="Times New Roman"/>
                <w:color w:val="000000"/>
                <w:sz w:val="24"/>
              </w:rPr>
            </w:pPr>
            <w:r w:rsidRPr="00730A83">
              <w:rPr>
                <w:rFonts w:ascii="Times New Roman" w:hAnsi="Times New Roman"/>
                <w:color w:val="000000"/>
                <w:sz w:val="24"/>
              </w:rPr>
              <w:t>CỘNG HÒA XÃ HỘI CHỦ NGHĨA VIỆT NAM</w:t>
            </w:r>
          </w:p>
          <w:p w:rsidR="00CF3BDA" w:rsidRPr="00EC67E1" w:rsidRDefault="00CF3BDA" w:rsidP="006D691E">
            <w:pPr>
              <w:spacing w:line="340" w:lineRule="exact"/>
              <w:rPr>
                <w:color w:val="000000"/>
                <w:sz w:val="24"/>
                <w:szCs w:val="24"/>
              </w:rPr>
            </w:pPr>
            <w:r w:rsidRPr="00EC67E1">
              <w:rPr>
                <w:b w:val="0"/>
                <w:color w:val="000000"/>
                <w:sz w:val="24"/>
                <w:szCs w:val="24"/>
              </w:rPr>
              <w:t>Độc lậ</w:t>
            </w:r>
            <w:r w:rsidR="006D691E">
              <w:rPr>
                <w:b w:val="0"/>
                <w:color w:val="000000"/>
                <w:sz w:val="24"/>
                <w:szCs w:val="24"/>
              </w:rPr>
              <w:t>p -</w:t>
            </w:r>
            <w:r w:rsidRPr="00EC67E1">
              <w:rPr>
                <w:b w:val="0"/>
                <w:color w:val="000000"/>
                <w:sz w:val="24"/>
                <w:szCs w:val="24"/>
              </w:rPr>
              <w:t xml:space="preserve"> Tự</w:t>
            </w:r>
            <w:r w:rsidR="006D691E">
              <w:rPr>
                <w:b w:val="0"/>
                <w:color w:val="000000"/>
                <w:sz w:val="24"/>
                <w:szCs w:val="24"/>
              </w:rPr>
              <w:t xml:space="preserve"> do -</w:t>
            </w:r>
            <w:r w:rsidRPr="00EC67E1">
              <w:rPr>
                <w:b w:val="0"/>
                <w:color w:val="000000"/>
                <w:sz w:val="24"/>
                <w:szCs w:val="24"/>
              </w:rPr>
              <w:t xml:space="preserve"> Hạnh phúc</w:t>
            </w:r>
          </w:p>
        </w:tc>
      </w:tr>
      <w:tr w:rsidR="00CF3BDA" w:rsidRPr="00EC67E1" w:rsidTr="00BB5B2B">
        <w:trPr>
          <w:trHeight w:val="250"/>
        </w:trPr>
        <w:tc>
          <w:tcPr>
            <w:tcW w:w="4219" w:type="dxa"/>
          </w:tcPr>
          <w:p w:rsidR="00CF3BDA" w:rsidRPr="00247B06" w:rsidRDefault="00CF3BDA" w:rsidP="00D47072">
            <w:pPr>
              <w:spacing w:line="240" w:lineRule="auto"/>
              <w:rPr>
                <w:color w:val="000000"/>
                <w:sz w:val="16"/>
                <w:szCs w:val="16"/>
              </w:rPr>
            </w:pPr>
            <w:r w:rsidRPr="00247B06">
              <w:rPr>
                <w:color w:val="000000"/>
                <w:sz w:val="16"/>
                <w:szCs w:val="16"/>
              </w:rPr>
              <w:t>_________</w:t>
            </w:r>
          </w:p>
        </w:tc>
        <w:tc>
          <w:tcPr>
            <w:tcW w:w="5670" w:type="dxa"/>
          </w:tcPr>
          <w:p w:rsidR="00CF3BDA" w:rsidRPr="00EC67E1" w:rsidRDefault="00CF3BDA" w:rsidP="00D47072">
            <w:pPr>
              <w:spacing w:line="240" w:lineRule="auto"/>
              <w:rPr>
                <w:color w:val="000000"/>
                <w:sz w:val="16"/>
                <w:szCs w:val="16"/>
              </w:rPr>
            </w:pPr>
            <w:r w:rsidRPr="00EC67E1">
              <w:rPr>
                <w:color w:val="000000"/>
                <w:sz w:val="16"/>
                <w:szCs w:val="16"/>
              </w:rPr>
              <w:t>_________________________________</w:t>
            </w:r>
          </w:p>
        </w:tc>
      </w:tr>
      <w:tr w:rsidR="00CF3BDA" w:rsidRPr="00EC67E1" w:rsidTr="00BB5B2B">
        <w:tc>
          <w:tcPr>
            <w:tcW w:w="4219" w:type="dxa"/>
          </w:tcPr>
          <w:p w:rsidR="00CF3BDA" w:rsidRPr="00BB5B2B" w:rsidRDefault="009F3F22" w:rsidP="00AB508F">
            <w:pPr>
              <w:spacing w:line="240" w:lineRule="auto"/>
              <w:rPr>
                <w:b w:val="0"/>
                <w:color w:val="000000"/>
                <w:sz w:val="24"/>
                <w:szCs w:val="24"/>
              </w:rPr>
            </w:pPr>
            <w:r w:rsidRPr="00BB5B2B">
              <w:rPr>
                <w:b w:val="0"/>
                <w:color w:val="000000"/>
                <w:sz w:val="24"/>
                <w:szCs w:val="24"/>
              </w:rPr>
              <w:t xml:space="preserve">Số :          </w:t>
            </w:r>
            <w:r w:rsidR="00AB508F">
              <w:rPr>
                <w:b w:val="0"/>
                <w:color w:val="000000"/>
                <w:sz w:val="24"/>
                <w:szCs w:val="24"/>
              </w:rPr>
              <w:t>/CT- HĐQT</w:t>
            </w:r>
          </w:p>
        </w:tc>
        <w:tc>
          <w:tcPr>
            <w:tcW w:w="5670" w:type="dxa"/>
          </w:tcPr>
          <w:p w:rsidR="00CF3BDA" w:rsidRPr="00730A83" w:rsidRDefault="00EE56A7" w:rsidP="00C11307">
            <w:pPr>
              <w:pStyle w:val="Heading7"/>
              <w:ind w:left="0" w:firstLine="0"/>
              <w:jc w:val="right"/>
              <w:rPr>
                <w:rFonts w:ascii="Times New Roman" w:hAnsi="Times New Roman"/>
                <w:i w:val="0"/>
                <w:color w:val="000000"/>
                <w:sz w:val="24"/>
                <w:szCs w:val="24"/>
              </w:rPr>
            </w:pPr>
            <w:r>
              <w:rPr>
                <w:rFonts w:ascii="Times New Roman" w:hAnsi="Times New Roman"/>
                <w:i w:val="0"/>
                <w:color w:val="000000"/>
                <w:sz w:val="24"/>
                <w:szCs w:val="24"/>
              </w:rPr>
              <w:t>Hà Nội</w:t>
            </w:r>
            <w:r w:rsidR="00CF3BDA" w:rsidRPr="00730A83">
              <w:rPr>
                <w:rFonts w:ascii="Times New Roman" w:hAnsi="Times New Roman"/>
                <w:i w:val="0"/>
                <w:color w:val="000000"/>
                <w:sz w:val="24"/>
                <w:szCs w:val="24"/>
              </w:rPr>
              <w:t xml:space="preserve">, ngày </w:t>
            </w:r>
            <w:r w:rsidR="006053BA">
              <w:rPr>
                <w:rFonts w:ascii="Times New Roman" w:hAnsi="Times New Roman"/>
                <w:i w:val="0"/>
                <w:color w:val="000000"/>
                <w:sz w:val="24"/>
                <w:szCs w:val="24"/>
              </w:rPr>
              <w:t>2</w:t>
            </w:r>
            <w:r w:rsidR="00C11307">
              <w:rPr>
                <w:rFonts w:ascii="Times New Roman" w:hAnsi="Times New Roman"/>
                <w:i w:val="0"/>
                <w:color w:val="000000"/>
                <w:sz w:val="24"/>
                <w:szCs w:val="24"/>
              </w:rPr>
              <w:t>5</w:t>
            </w:r>
            <w:r w:rsidR="00CF3BDA" w:rsidRPr="00730A83">
              <w:rPr>
                <w:rFonts w:ascii="Times New Roman" w:hAnsi="Times New Roman"/>
                <w:i w:val="0"/>
                <w:color w:val="000000"/>
                <w:sz w:val="24"/>
                <w:szCs w:val="24"/>
              </w:rPr>
              <w:t xml:space="preserve"> tháng</w:t>
            </w:r>
            <w:r>
              <w:rPr>
                <w:rFonts w:ascii="Times New Roman" w:hAnsi="Times New Roman"/>
                <w:i w:val="0"/>
                <w:color w:val="000000"/>
                <w:sz w:val="24"/>
                <w:szCs w:val="24"/>
              </w:rPr>
              <w:t xml:space="preserve"> </w:t>
            </w:r>
            <w:r w:rsidR="006053BA">
              <w:rPr>
                <w:rFonts w:ascii="Times New Roman" w:hAnsi="Times New Roman"/>
                <w:i w:val="0"/>
                <w:color w:val="000000"/>
                <w:sz w:val="24"/>
                <w:szCs w:val="24"/>
              </w:rPr>
              <w:t>0</w:t>
            </w:r>
            <w:r w:rsidR="00FA05CF">
              <w:rPr>
                <w:rFonts w:ascii="Times New Roman" w:hAnsi="Times New Roman"/>
                <w:i w:val="0"/>
                <w:color w:val="000000"/>
                <w:sz w:val="24"/>
                <w:szCs w:val="24"/>
              </w:rPr>
              <w:t>7</w:t>
            </w:r>
            <w:r w:rsidR="00CF3BDA" w:rsidRPr="00730A83">
              <w:rPr>
                <w:rFonts w:ascii="Times New Roman" w:hAnsi="Times New Roman"/>
                <w:i w:val="0"/>
                <w:color w:val="000000"/>
                <w:sz w:val="24"/>
                <w:szCs w:val="24"/>
              </w:rPr>
              <w:t xml:space="preserve"> năm</w:t>
            </w:r>
            <w:r>
              <w:rPr>
                <w:rFonts w:ascii="Times New Roman" w:hAnsi="Times New Roman"/>
                <w:i w:val="0"/>
                <w:color w:val="000000"/>
                <w:sz w:val="24"/>
                <w:szCs w:val="24"/>
              </w:rPr>
              <w:t xml:space="preserve"> 201</w:t>
            </w:r>
            <w:r w:rsidR="006053BA">
              <w:rPr>
                <w:rFonts w:ascii="Times New Roman" w:hAnsi="Times New Roman"/>
                <w:i w:val="0"/>
                <w:color w:val="000000"/>
                <w:sz w:val="24"/>
                <w:szCs w:val="24"/>
              </w:rPr>
              <w:t>4</w:t>
            </w:r>
          </w:p>
        </w:tc>
      </w:tr>
    </w:tbl>
    <w:p w:rsidR="00CF3BDA" w:rsidRPr="00730A83" w:rsidRDefault="00BB5B2B" w:rsidP="00BB5B2B">
      <w:pPr>
        <w:pStyle w:val="Title"/>
        <w:tabs>
          <w:tab w:val="left" w:pos="4200"/>
        </w:tabs>
        <w:rPr>
          <w:rFonts w:ascii="Times New Roman" w:hAnsi="Times New Roman"/>
          <w:color w:val="000000"/>
          <w:sz w:val="22"/>
          <w:szCs w:val="26"/>
        </w:rPr>
      </w:pPr>
      <w:r>
        <w:rPr>
          <w:rFonts w:ascii="Times New Roman" w:hAnsi="Times New Roman"/>
          <w:color w:val="000000"/>
          <w:sz w:val="22"/>
          <w:szCs w:val="26"/>
        </w:rPr>
        <w:tab/>
      </w:r>
    </w:p>
    <w:p w:rsidR="00CF3BDA" w:rsidRPr="00730A83" w:rsidRDefault="00CF3BDA" w:rsidP="00CF3BDA">
      <w:pPr>
        <w:pStyle w:val="Title"/>
        <w:rPr>
          <w:rFonts w:ascii="Times New Roman" w:hAnsi="Times New Roman"/>
          <w:color w:val="000000"/>
          <w:sz w:val="28"/>
          <w:szCs w:val="26"/>
        </w:rPr>
      </w:pPr>
      <w:r w:rsidRPr="00730A83">
        <w:rPr>
          <w:rFonts w:ascii="Times New Roman" w:hAnsi="Times New Roman"/>
          <w:color w:val="000000"/>
          <w:sz w:val="28"/>
          <w:szCs w:val="26"/>
        </w:rPr>
        <w:t>BÁO CÁO TÌNH HÌNH QUẢN TRỊ CÔNG TY</w:t>
      </w:r>
    </w:p>
    <w:p w:rsidR="00CF3BDA" w:rsidRPr="00730A83" w:rsidRDefault="00CF3BDA" w:rsidP="00CF3BDA">
      <w:pPr>
        <w:pStyle w:val="Title"/>
        <w:rPr>
          <w:rFonts w:ascii="Times New Roman" w:hAnsi="Times New Roman"/>
          <w:b w:val="0"/>
          <w:color w:val="000000"/>
          <w:sz w:val="28"/>
          <w:szCs w:val="28"/>
        </w:rPr>
      </w:pPr>
      <w:r w:rsidRPr="00730A83">
        <w:rPr>
          <w:rFonts w:ascii="Times New Roman" w:hAnsi="Times New Roman"/>
          <w:b w:val="0"/>
          <w:color w:val="000000"/>
          <w:sz w:val="28"/>
          <w:szCs w:val="28"/>
        </w:rPr>
        <w:t>(</w:t>
      </w:r>
      <w:r w:rsidR="005A7058">
        <w:rPr>
          <w:rFonts w:ascii="Times New Roman" w:hAnsi="Times New Roman"/>
          <w:b w:val="0"/>
          <w:color w:val="000000"/>
          <w:sz w:val="28"/>
          <w:szCs w:val="28"/>
        </w:rPr>
        <w:t xml:space="preserve">6 </w:t>
      </w:r>
      <w:r w:rsidR="00DF273C">
        <w:rPr>
          <w:rFonts w:ascii="Times New Roman" w:hAnsi="Times New Roman"/>
          <w:b w:val="0"/>
          <w:color w:val="000000"/>
          <w:sz w:val="28"/>
          <w:szCs w:val="28"/>
        </w:rPr>
        <w:t>tháng đầu n</w:t>
      </w:r>
      <w:r w:rsidRPr="00730A83">
        <w:rPr>
          <w:rFonts w:ascii="Times New Roman" w:hAnsi="Times New Roman"/>
          <w:b w:val="0"/>
          <w:color w:val="000000"/>
          <w:sz w:val="28"/>
          <w:szCs w:val="28"/>
        </w:rPr>
        <w:t>ăm</w:t>
      </w:r>
      <w:r w:rsidR="00624D7B">
        <w:rPr>
          <w:rFonts w:ascii="Times New Roman" w:hAnsi="Times New Roman"/>
          <w:b w:val="0"/>
          <w:color w:val="000000"/>
          <w:sz w:val="28"/>
          <w:szCs w:val="28"/>
        </w:rPr>
        <w:t xml:space="preserve"> 201</w:t>
      </w:r>
      <w:r w:rsidR="00FA05CF">
        <w:rPr>
          <w:rFonts w:ascii="Times New Roman" w:hAnsi="Times New Roman"/>
          <w:b w:val="0"/>
          <w:color w:val="000000"/>
          <w:sz w:val="28"/>
          <w:szCs w:val="28"/>
        </w:rPr>
        <w:t>4</w:t>
      </w:r>
      <w:r w:rsidRPr="00730A83">
        <w:rPr>
          <w:rFonts w:ascii="Times New Roman" w:hAnsi="Times New Roman"/>
          <w:b w:val="0"/>
          <w:color w:val="000000"/>
          <w:sz w:val="28"/>
          <w:szCs w:val="28"/>
        </w:rPr>
        <w:t>)</w:t>
      </w:r>
    </w:p>
    <w:p w:rsidR="00CF3BDA" w:rsidRPr="00730A83" w:rsidRDefault="00CF3BDA" w:rsidP="00CF3BDA">
      <w:pPr>
        <w:pStyle w:val="Title"/>
        <w:rPr>
          <w:rFonts w:ascii="Times New Roman" w:hAnsi="Times New Roman"/>
          <w:color w:val="000000"/>
          <w:sz w:val="18"/>
          <w:szCs w:val="28"/>
        </w:rPr>
      </w:pPr>
    </w:p>
    <w:tbl>
      <w:tblPr>
        <w:tblW w:w="8901" w:type="dxa"/>
        <w:tblInd w:w="1384" w:type="dxa"/>
        <w:tblLayout w:type="fixed"/>
        <w:tblLook w:val="04A0"/>
      </w:tblPr>
      <w:tblGrid>
        <w:gridCol w:w="1701"/>
        <w:gridCol w:w="7200"/>
      </w:tblGrid>
      <w:tr w:rsidR="00CF3BDA" w:rsidRPr="00EC67E1">
        <w:trPr>
          <w:trHeight w:val="293"/>
        </w:trPr>
        <w:tc>
          <w:tcPr>
            <w:tcW w:w="1701" w:type="dxa"/>
          </w:tcPr>
          <w:p w:rsidR="00CF3BDA" w:rsidRPr="005E2681" w:rsidRDefault="00CF3BDA" w:rsidP="00D47072">
            <w:pPr>
              <w:rPr>
                <w:color w:val="000000"/>
              </w:rPr>
            </w:pPr>
            <w:r w:rsidRPr="005E2681">
              <w:rPr>
                <w:color w:val="000000"/>
              </w:rPr>
              <w:t>Kính gửi:</w:t>
            </w:r>
          </w:p>
        </w:tc>
        <w:tc>
          <w:tcPr>
            <w:tcW w:w="7200" w:type="dxa"/>
          </w:tcPr>
          <w:p w:rsidR="00CF3BDA" w:rsidRPr="005E2681" w:rsidRDefault="00CF3BDA" w:rsidP="00CF3BDA">
            <w:pPr>
              <w:numPr>
                <w:ilvl w:val="0"/>
                <w:numId w:val="1"/>
              </w:numPr>
              <w:spacing w:line="240" w:lineRule="auto"/>
              <w:jc w:val="left"/>
              <w:rPr>
                <w:color w:val="000000"/>
              </w:rPr>
            </w:pPr>
            <w:r w:rsidRPr="005E2681">
              <w:rPr>
                <w:color w:val="000000"/>
              </w:rPr>
              <w:t xml:space="preserve"> Ủy ban Chứng khoán Nhà nước</w:t>
            </w:r>
          </w:p>
          <w:p w:rsidR="00CF3BDA" w:rsidRPr="005E2681" w:rsidRDefault="00CF3BDA" w:rsidP="00CF3BDA">
            <w:pPr>
              <w:numPr>
                <w:ilvl w:val="0"/>
                <w:numId w:val="1"/>
              </w:numPr>
              <w:spacing w:line="240" w:lineRule="auto"/>
              <w:jc w:val="left"/>
              <w:rPr>
                <w:bCs/>
                <w:color w:val="000000"/>
              </w:rPr>
            </w:pPr>
            <w:r w:rsidRPr="005E2681">
              <w:rPr>
                <w:bCs/>
                <w:color w:val="000000"/>
              </w:rPr>
              <w:t xml:space="preserve"> Sở Giao dịch Chứng khoán</w:t>
            </w:r>
          </w:p>
        </w:tc>
      </w:tr>
    </w:tbl>
    <w:p w:rsidR="00CF3BDA" w:rsidRPr="00730A83" w:rsidRDefault="00CF3BDA" w:rsidP="00CF3BDA">
      <w:pPr>
        <w:pStyle w:val="Title"/>
        <w:rPr>
          <w:rFonts w:ascii="Times New Roman" w:hAnsi="Times New Roman"/>
          <w:color w:val="000000"/>
          <w:sz w:val="20"/>
          <w:szCs w:val="28"/>
        </w:rPr>
      </w:pPr>
    </w:p>
    <w:p w:rsidR="00CF3BDA" w:rsidRPr="00730A83" w:rsidRDefault="00624D7B" w:rsidP="00624D7B">
      <w:pPr>
        <w:spacing w:line="240" w:lineRule="auto"/>
        <w:jc w:val="both"/>
        <w:rPr>
          <w:b w:val="0"/>
          <w:color w:val="000000"/>
        </w:rPr>
      </w:pPr>
      <w:r>
        <w:rPr>
          <w:b w:val="0"/>
          <w:color w:val="000000"/>
        </w:rPr>
        <w:tab/>
      </w:r>
      <w:r w:rsidR="00CF3BDA" w:rsidRPr="00730A83">
        <w:rPr>
          <w:b w:val="0"/>
          <w:color w:val="000000"/>
        </w:rPr>
        <w:t xml:space="preserve">- Tên </w:t>
      </w:r>
      <w:r w:rsidR="009C53C8">
        <w:rPr>
          <w:b w:val="0"/>
          <w:color w:val="000000"/>
        </w:rPr>
        <w:t>C</w:t>
      </w:r>
      <w:r w:rsidR="00CF3BDA" w:rsidRPr="00730A83">
        <w:rPr>
          <w:b w:val="0"/>
          <w:color w:val="000000"/>
        </w:rPr>
        <w:t xml:space="preserve">ông ty đại chúng: </w:t>
      </w:r>
      <w:r>
        <w:rPr>
          <w:b w:val="0"/>
          <w:color w:val="000000"/>
        </w:rPr>
        <w:t xml:space="preserve">Công ty CP Đầu Tư </w:t>
      </w:r>
      <w:r w:rsidR="009C53C8">
        <w:rPr>
          <w:b w:val="0"/>
          <w:color w:val="000000"/>
        </w:rPr>
        <w:t>v</w:t>
      </w:r>
      <w:r w:rsidR="009C53C8" w:rsidRPr="009C53C8">
        <w:rPr>
          <w:b w:val="0"/>
          <w:color w:val="000000"/>
        </w:rPr>
        <w:t>à</w:t>
      </w:r>
      <w:r>
        <w:rPr>
          <w:b w:val="0"/>
          <w:color w:val="000000"/>
        </w:rPr>
        <w:t xml:space="preserve"> Thương Mại Dầu Khí Sông Đà</w:t>
      </w:r>
      <w:r w:rsidR="009C53C8">
        <w:rPr>
          <w:b w:val="0"/>
          <w:color w:val="000000"/>
        </w:rPr>
        <w:t>.</w:t>
      </w:r>
      <w:r w:rsidR="00CF3BDA" w:rsidRPr="00730A83">
        <w:rPr>
          <w:b w:val="0"/>
          <w:color w:val="000000"/>
        </w:rPr>
        <w:t xml:space="preserve">     </w:t>
      </w:r>
    </w:p>
    <w:p w:rsidR="00624D7B" w:rsidRDefault="00CF3BDA" w:rsidP="00624D7B">
      <w:pPr>
        <w:spacing w:line="240" w:lineRule="auto"/>
        <w:jc w:val="both"/>
        <w:rPr>
          <w:b w:val="0"/>
          <w:color w:val="000000"/>
        </w:rPr>
      </w:pPr>
      <w:r w:rsidRPr="00730A83">
        <w:rPr>
          <w:b w:val="0"/>
          <w:color w:val="000000"/>
        </w:rPr>
        <w:tab/>
        <w:t xml:space="preserve">- Địa chỉ </w:t>
      </w:r>
      <w:r w:rsidR="009C53C8">
        <w:rPr>
          <w:b w:val="0"/>
          <w:color w:val="000000"/>
        </w:rPr>
        <w:t>T</w:t>
      </w:r>
      <w:r w:rsidRPr="00730A83">
        <w:rPr>
          <w:b w:val="0"/>
          <w:color w:val="000000"/>
        </w:rPr>
        <w:t xml:space="preserve">rụ sở chính: </w:t>
      </w:r>
      <w:r w:rsidR="00624D7B">
        <w:rPr>
          <w:b w:val="0"/>
          <w:color w:val="000000"/>
        </w:rPr>
        <w:t xml:space="preserve">Tầng 4 </w:t>
      </w:r>
      <w:r w:rsidR="009C53C8">
        <w:rPr>
          <w:b w:val="0"/>
          <w:color w:val="000000"/>
        </w:rPr>
        <w:t xml:space="preserve">- </w:t>
      </w:r>
      <w:r w:rsidR="00624D7B">
        <w:rPr>
          <w:b w:val="0"/>
          <w:color w:val="000000"/>
        </w:rPr>
        <w:t xml:space="preserve">CT3 </w:t>
      </w:r>
      <w:r w:rsidR="009C53C8">
        <w:rPr>
          <w:b w:val="0"/>
          <w:color w:val="000000"/>
        </w:rPr>
        <w:t>- T</w:t>
      </w:r>
      <w:r w:rsidR="00624D7B">
        <w:rPr>
          <w:b w:val="0"/>
          <w:color w:val="000000"/>
        </w:rPr>
        <w:t>oà nhà Fodacon - M</w:t>
      </w:r>
      <w:r w:rsidR="009C53C8" w:rsidRPr="009C53C8">
        <w:rPr>
          <w:b w:val="0"/>
          <w:color w:val="000000"/>
        </w:rPr>
        <w:t>ộ</w:t>
      </w:r>
      <w:r w:rsidR="00624D7B">
        <w:rPr>
          <w:b w:val="0"/>
          <w:color w:val="000000"/>
        </w:rPr>
        <w:t xml:space="preserve"> Lao </w:t>
      </w:r>
      <w:r w:rsidR="009C53C8">
        <w:rPr>
          <w:b w:val="0"/>
          <w:color w:val="000000"/>
        </w:rPr>
        <w:t>-</w:t>
      </w:r>
      <w:r w:rsidR="00624D7B">
        <w:rPr>
          <w:b w:val="0"/>
          <w:color w:val="000000"/>
        </w:rPr>
        <w:t xml:space="preserve"> Hà Đông </w:t>
      </w:r>
      <w:r w:rsidR="009C53C8">
        <w:rPr>
          <w:b w:val="0"/>
          <w:color w:val="000000"/>
        </w:rPr>
        <w:t>-</w:t>
      </w:r>
      <w:r w:rsidR="00624D7B">
        <w:rPr>
          <w:b w:val="0"/>
          <w:color w:val="000000"/>
        </w:rPr>
        <w:t xml:space="preserve"> Hà Nội</w:t>
      </w:r>
      <w:r w:rsidR="009C53C8">
        <w:rPr>
          <w:b w:val="0"/>
          <w:color w:val="000000"/>
        </w:rPr>
        <w:t>.</w:t>
      </w:r>
    </w:p>
    <w:p w:rsidR="00CF3BDA" w:rsidRPr="00730A83" w:rsidRDefault="00624D7B" w:rsidP="00624D7B">
      <w:pPr>
        <w:spacing w:line="240" w:lineRule="auto"/>
        <w:ind w:firstLine="720"/>
        <w:jc w:val="both"/>
        <w:rPr>
          <w:b w:val="0"/>
          <w:color w:val="000000"/>
        </w:rPr>
      </w:pPr>
      <w:r>
        <w:rPr>
          <w:b w:val="0"/>
          <w:color w:val="000000"/>
        </w:rPr>
        <w:t xml:space="preserve">- </w:t>
      </w:r>
      <w:r w:rsidR="00CF3BDA" w:rsidRPr="00730A83">
        <w:rPr>
          <w:b w:val="0"/>
          <w:color w:val="000000"/>
        </w:rPr>
        <w:t xml:space="preserve">Điện thoại:   </w:t>
      </w:r>
      <w:r>
        <w:rPr>
          <w:b w:val="0"/>
          <w:color w:val="000000"/>
        </w:rPr>
        <w:t>04.62700399</w:t>
      </w:r>
      <w:r w:rsidR="00CF3BDA" w:rsidRPr="00730A83">
        <w:rPr>
          <w:b w:val="0"/>
          <w:color w:val="000000"/>
        </w:rPr>
        <w:t xml:space="preserve">         Fax: </w:t>
      </w:r>
      <w:r>
        <w:rPr>
          <w:b w:val="0"/>
          <w:color w:val="000000"/>
        </w:rPr>
        <w:t>04.62700398</w:t>
      </w:r>
      <w:r w:rsidR="00CF3BDA" w:rsidRPr="00730A83">
        <w:rPr>
          <w:b w:val="0"/>
          <w:color w:val="000000"/>
        </w:rPr>
        <w:t xml:space="preserve">         Email:</w:t>
      </w:r>
    </w:p>
    <w:p w:rsidR="00CF3BDA" w:rsidRPr="00730A83" w:rsidRDefault="00CF3BDA" w:rsidP="00624D7B">
      <w:pPr>
        <w:spacing w:line="240" w:lineRule="auto"/>
        <w:jc w:val="both"/>
        <w:rPr>
          <w:b w:val="0"/>
          <w:color w:val="000000"/>
        </w:rPr>
      </w:pPr>
      <w:r w:rsidRPr="00730A83">
        <w:rPr>
          <w:b w:val="0"/>
          <w:color w:val="000000"/>
        </w:rPr>
        <w:tab/>
        <w:t>- Vốn điều lệ:</w:t>
      </w:r>
      <w:r w:rsidR="00624D7B">
        <w:rPr>
          <w:b w:val="0"/>
          <w:color w:val="000000"/>
        </w:rPr>
        <w:t xml:space="preserve"> 111.144.472.000, đồng</w:t>
      </w:r>
    </w:p>
    <w:p w:rsidR="00CF3BDA" w:rsidRPr="00730A83" w:rsidRDefault="00CF3BDA" w:rsidP="00624D7B">
      <w:pPr>
        <w:spacing w:line="240" w:lineRule="auto"/>
        <w:jc w:val="both"/>
        <w:rPr>
          <w:b w:val="0"/>
          <w:color w:val="000000"/>
        </w:rPr>
      </w:pPr>
      <w:r w:rsidRPr="00730A83">
        <w:rPr>
          <w:b w:val="0"/>
          <w:color w:val="000000"/>
        </w:rPr>
        <w:tab/>
        <w:t>- Mã chứng khoán (nếu có):</w:t>
      </w:r>
      <w:r w:rsidR="00624D7B">
        <w:rPr>
          <w:b w:val="0"/>
          <w:color w:val="000000"/>
        </w:rPr>
        <w:t xml:space="preserve"> SDP</w:t>
      </w:r>
    </w:p>
    <w:p w:rsidR="00CF3BDA" w:rsidRPr="00730A83" w:rsidRDefault="00CF3BDA" w:rsidP="00624D7B">
      <w:pPr>
        <w:spacing w:line="240" w:lineRule="auto"/>
        <w:jc w:val="both"/>
        <w:rPr>
          <w:b w:val="0"/>
          <w:color w:val="000000"/>
          <w:sz w:val="22"/>
        </w:rPr>
      </w:pPr>
    </w:p>
    <w:p w:rsidR="00CF3BDA" w:rsidRPr="00730A83" w:rsidRDefault="00CF3BDA" w:rsidP="00CF3BDA">
      <w:pPr>
        <w:pStyle w:val="Title"/>
        <w:jc w:val="both"/>
        <w:rPr>
          <w:rFonts w:ascii="Times New Roman" w:hAnsi="Times New Roman"/>
          <w:color w:val="000000"/>
          <w:sz w:val="2"/>
          <w:szCs w:val="28"/>
        </w:rPr>
      </w:pPr>
    </w:p>
    <w:p w:rsidR="00CF3BDA" w:rsidRPr="00730A83" w:rsidRDefault="00CF3BDA" w:rsidP="00CF3BDA">
      <w:pPr>
        <w:pStyle w:val="BodyText"/>
        <w:rPr>
          <w:rFonts w:ascii="Times New Roman" w:hAnsi="Times New Roman"/>
          <w:b/>
          <w:color w:val="000000"/>
          <w:sz w:val="26"/>
          <w:szCs w:val="26"/>
        </w:rPr>
      </w:pPr>
      <w:r w:rsidRPr="00730A83">
        <w:rPr>
          <w:rFonts w:ascii="Times New Roman" w:hAnsi="Times New Roman"/>
          <w:b/>
          <w:color w:val="000000"/>
          <w:sz w:val="26"/>
          <w:szCs w:val="26"/>
        </w:rPr>
        <w:t xml:space="preserve">I. Hoạt động của Hội đồng quản trị </w:t>
      </w:r>
      <w:r w:rsidRPr="00730A83">
        <w:rPr>
          <w:rFonts w:ascii="Times New Roman" w:hAnsi="Times New Roman"/>
          <w:color w:val="000000"/>
          <w:sz w:val="26"/>
          <w:szCs w:val="26"/>
        </w:rPr>
        <w:t xml:space="preserve">(Báo cáo </w:t>
      </w:r>
      <w:r w:rsidR="00126270">
        <w:rPr>
          <w:rFonts w:ascii="Times New Roman" w:hAnsi="Times New Roman"/>
          <w:color w:val="000000"/>
          <w:sz w:val="26"/>
          <w:szCs w:val="26"/>
        </w:rPr>
        <w:t xml:space="preserve">6 tháng đầu </w:t>
      </w:r>
      <w:r w:rsidR="009C53C8">
        <w:rPr>
          <w:rFonts w:ascii="Times New Roman" w:hAnsi="Times New Roman"/>
          <w:color w:val="000000"/>
          <w:sz w:val="26"/>
          <w:szCs w:val="26"/>
        </w:rPr>
        <w:t>n</w:t>
      </w:r>
      <w:r w:rsidR="009C53C8" w:rsidRPr="009C53C8">
        <w:rPr>
          <w:rFonts w:ascii="Times New Roman" w:hAnsi="Times New Roman"/>
          <w:color w:val="000000"/>
          <w:sz w:val="26"/>
          <w:szCs w:val="26"/>
        </w:rPr>
        <w:t>ă</w:t>
      </w:r>
      <w:r w:rsidR="009C53C8">
        <w:rPr>
          <w:rFonts w:ascii="Times New Roman" w:hAnsi="Times New Roman"/>
          <w:color w:val="000000"/>
          <w:sz w:val="26"/>
          <w:szCs w:val="26"/>
        </w:rPr>
        <w:t>m 201</w:t>
      </w:r>
      <w:r w:rsidR="00126270">
        <w:rPr>
          <w:rFonts w:ascii="Times New Roman" w:hAnsi="Times New Roman"/>
          <w:color w:val="000000"/>
          <w:sz w:val="26"/>
          <w:szCs w:val="26"/>
        </w:rPr>
        <w:t>4</w:t>
      </w:r>
      <w:r w:rsidR="009C53C8">
        <w:rPr>
          <w:rFonts w:ascii="Times New Roman" w:hAnsi="Times New Roman"/>
          <w:color w:val="000000"/>
          <w:sz w:val="26"/>
          <w:szCs w:val="26"/>
        </w:rPr>
        <w:t>)</w:t>
      </w:r>
      <w:r w:rsidRPr="00730A83">
        <w:rPr>
          <w:rFonts w:ascii="Times New Roman" w:hAnsi="Times New Roman"/>
          <w:b/>
          <w:color w:val="000000"/>
          <w:sz w:val="26"/>
          <w:szCs w:val="26"/>
        </w:rPr>
        <w:t>:</w:t>
      </w:r>
    </w:p>
    <w:p w:rsidR="00CF3BDA" w:rsidRPr="00730A83" w:rsidRDefault="00CF3BDA" w:rsidP="00CF3BDA">
      <w:pPr>
        <w:pStyle w:val="BodyText"/>
        <w:rPr>
          <w:rFonts w:ascii="Times New Roman" w:hAnsi="Times New Roman"/>
          <w:b/>
          <w:color w:val="000000"/>
          <w:sz w:val="10"/>
          <w:szCs w:val="26"/>
        </w:rPr>
      </w:pPr>
    </w:p>
    <w:p w:rsidR="00CF3BDA" w:rsidRPr="00927BF4" w:rsidRDefault="00CF3BDA" w:rsidP="00CF3BDA">
      <w:pPr>
        <w:pStyle w:val="BodyText"/>
        <w:numPr>
          <w:ilvl w:val="0"/>
          <w:numId w:val="2"/>
        </w:numPr>
        <w:rPr>
          <w:rFonts w:ascii="Times New Roman" w:hAnsi="Times New Roman"/>
          <w:color w:val="000000"/>
          <w:sz w:val="26"/>
          <w:szCs w:val="26"/>
        </w:rPr>
      </w:pPr>
      <w:r w:rsidRPr="00927BF4">
        <w:rPr>
          <w:rFonts w:ascii="Times New Roman" w:hAnsi="Times New Roman"/>
          <w:color w:val="000000"/>
          <w:sz w:val="26"/>
          <w:szCs w:val="26"/>
        </w:rPr>
        <w:t xml:space="preserve">Các cuộc họp của </w:t>
      </w:r>
      <w:r w:rsidRPr="00927BF4">
        <w:rPr>
          <w:rFonts w:ascii="Times New Roman" w:hAnsi="Times New Roman"/>
          <w:sz w:val="26"/>
          <w:szCs w:val="26"/>
        </w:rPr>
        <w:t>Hội đồng quản trị</w:t>
      </w:r>
      <w:r w:rsidRPr="00927BF4">
        <w:rPr>
          <w:rFonts w:ascii="Times New Roman" w:hAnsi="Times New Roman"/>
          <w:color w:val="000000"/>
          <w:sz w:val="26"/>
          <w:szCs w:val="26"/>
        </w:rPr>
        <w:t>:</w:t>
      </w:r>
    </w:p>
    <w:p w:rsidR="00CF3BDA" w:rsidRPr="00730A83" w:rsidRDefault="00CF3BDA" w:rsidP="00CF3BDA">
      <w:pPr>
        <w:pStyle w:val="BodyText"/>
        <w:ind w:left="644"/>
        <w:rPr>
          <w:rFonts w:ascii="Times New Roman" w:hAnsi="Times New Roman"/>
          <w:color w:val="000000"/>
          <w:sz w:val="14"/>
          <w:szCs w:val="26"/>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835"/>
        <w:gridCol w:w="1276"/>
        <w:gridCol w:w="1559"/>
        <w:gridCol w:w="851"/>
        <w:gridCol w:w="2092"/>
      </w:tblGrid>
      <w:tr w:rsidR="00CF3BDA" w:rsidRPr="00EC67E1" w:rsidTr="00927BF4">
        <w:tc>
          <w:tcPr>
            <w:tcW w:w="567" w:type="dxa"/>
            <w:vAlign w:val="center"/>
          </w:tcPr>
          <w:p w:rsidR="00CF3BDA" w:rsidRPr="00927BF4" w:rsidRDefault="00CF3BDA" w:rsidP="00D47072">
            <w:pPr>
              <w:pStyle w:val="BodyText"/>
              <w:jc w:val="center"/>
              <w:rPr>
                <w:rFonts w:ascii="Times New Roman" w:hAnsi="Times New Roman"/>
                <w:b/>
                <w:sz w:val="24"/>
                <w:szCs w:val="24"/>
              </w:rPr>
            </w:pPr>
            <w:r w:rsidRPr="00927BF4">
              <w:rPr>
                <w:rFonts w:ascii="Times New Roman" w:hAnsi="Times New Roman"/>
                <w:b/>
                <w:sz w:val="24"/>
                <w:szCs w:val="24"/>
              </w:rPr>
              <w:t>Stt</w:t>
            </w:r>
          </w:p>
        </w:tc>
        <w:tc>
          <w:tcPr>
            <w:tcW w:w="2835" w:type="dxa"/>
            <w:vAlign w:val="center"/>
          </w:tcPr>
          <w:p w:rsidR="00CF3BDA" w:rsidRPr="00927BF4" w:rsidRDefault="00CF3BDA" w:rsidP="00D47072">
            <w:pPr>
              <w:pStyle w:val="BodyText"/>
              <w:jc w:val="center"/>
              <w:rPr>
                <w:rFonts w:ascii="Times New Roman" w:hAnsi="Times New Roman"/>
                <w:b/>
                <w:sz w:val="24"/>
                <w:szCs w:val="24"/>
              </w:rPr>
            </w:pPr>
            <w:r w:rsidRPr="00927BF4">
              <w:rPr>
                <w:rFonts w:ascii="Times New Roman" w:hAnsi="Times New Roman"/>
                <w:b/>
                <w:sz w:val="24"/>
                <w:szCs w:val="24"/>
              </w:rPr>
              <w:t>Thành viên HĐQT</w:t>
            </w:r>
          </w:p>
        </w:tc>
        <w:tc>
          <w:tcPr>
            <w:tcW w:w="1276" w:type="dxa"/>
            <w:vAlign w:val="center"/>
          </w:tcPr>
          <w:p w:rsidR="00CF3BDA" w:rsidRPr="00927BF4" w:rsidRDefault="00CF3BDA" w:rsidP="00D47072">
            <w:pPr>
              <w:pStyle w:val="BodyText"/>
              <w:jc w:val="center"/>
              <w:rPr>
                <w:rFonts w:ascii="Times New Roman" w:hAnsi="Times New Roman"/>
                <w:b/>
                <w:sz w:val="24"/>
                <w:szCs w:val="24"/>
              </w:rPr>
            </w:pPr>
            <w:r w:rsidRPr="00927BF4">
              <w:rPr>
                <w:rFonts w:ascii="Times New Roman" w:hAnsi="Times New Roman"/>
                <w:b/>
                <w:sz w:val="24"/>
                <w:szCs w:val="24"/>
              </w:rPr>
              <w:t>Chức vụ</w:t>
            </w:r>
          </w:p>
        </w:tc>
        <w:tc>
          <w:tcPr>
            <w:tcW w:w="1559" w:type="dxa"/>
            <w:vAlign w:val="center"/>
          </w:tcPr>
          <w:p w:rsidR="00CF3BDA" w:rsidRPr="00927BF4" w:rsidRDefault="00CF3BDA" w:rsidP="00D47072">
            <w:pPr>
              <w:pStyle w:val="BodyText"/>
              <w:jc w:val="center"/>
              <w:rPr>
                <w:rFonts w:ascii="Times New Roman" w:hAnsi="Times New Roman"/>
                <w:b/>
                <w:sz w:val="24"/>
                <w:szCs w:val="24"/>
              </w:rPr>
            </w:pPr>
            <w:r w:rsidRPr="00927BF4">
              <w:rPr>
                <w:rFonts w:ascii="Times New Roman" w:hAnsi="Times New Roman"/>
                <w:b/>
                <w:sz w:val="24"/>
                <w:szCs w:val="24"/>
              </w:rPr>
              <w:t>Số buổi họp tham dự</w:t>
            </w:r>
          </w:p>
        </w:tc>
        <w:tc>
          <w:tcPr>
            <w:tcW w:w="851" w:type="dxa"/>
            <w:vAlign w:val="center"/>
          </w:tcPr>
          <w:p w:rsidR="00CF3BDA" w:rsidRPr="00927BF4" w:rsidRDefault="00CF3BDA" w:rsidP="00D47072">
            <w:pPr>
              <w:pStyle w:val="BodyText"/>
              <w:jc w:val="center"/>
              <w:rPr>
                <w:rFonts w:ascii="Times New Roman" w:hAnsi="Times New Roman"/>
                <w:b/>
                <w:sz w:val="24"/>
                <w:szCs w:val="24"/>
              </w:rPr>
            </w:pPr>
            <w:r w:rsidRPr="00927BF4">
              <w:rPr>
                <w:rFonts w:ascii="Times New Roman" w:hAnsi="Times New Roman"/>
                <w:b/>
                <w:sz w:val="24"/>
                <w:szCs w:val="24"/>
              </w:rPr>
              <w:t>Tỷ lệ</w:t>
            </w:r>
          </w:p>
        </w:tc>
        <w:tc>
          <w:tcPr>
            <w:tcW w:w="2092" w:type="dxa"/>
            <w:vAlign w:val="center"/>
          </w:tcPr>
          <w:p w:rsidR="00CF3BDA" w:rsidRPr="00927BF4" w:rsidRDefault="00CF3BDA" w:rsidP="00D47072">
            <w:pPr>
              <w:pStyle w:val="BodyText"/>
              <w:jc w:val="center"/>
              <w:rPr>
                <w:rFonts w:ascii="Times New Roman" w:hAnsi="Times New Roman"/>
                <w:b/>
                <w:sz w:val="24"/>
                <w:szCs w:val="24"/>
              </w:rPr>
            </w:pPr>
            <w:r w:rsidRPr="00927BF4">
              <w:rPr>
                <w:rFonts w:ascii="Times New Roman" w:hAnsi="Times New Roman"/>
                <w:b/>
                <w:sz w:val="24"/>
                <w:szCs w:val="24"/>
              </w:rPr>
              <w:t>Lý do không tham dự</w:t>
            </w:r>
          </w:p>
        </w:tc>
      </w:tr>
      <w:tr w:rsidR="00624D7B" w:rsidRPr="00EC67E1">
        <w:tc>
          <w:tcPr>
            <w:tcW w:w="567" w:type="dxa"/>
          </w:tcPr>
          <w:p w:rsidR="00624D7B" w:rsidRPr="00927BF4" w:rsidRDefault="00624D7B" w:rsidP="00D47072">
            <w:pPr>
              <w:pStyle w:val="BodyText"/>
              <w:jc w:val="center"/>
              <w:rPr>
                <w:rFonts w:ascii="Times New Roman" w:hAnsi="Times New Roman"/>
                <w:sz w:val="24"/>
                <w:szCs w:val="24"/>
              </w:rPr>
            </w:pPr>
            <w:r w:rsidRPr="00927BF4">
              <w:rPr>
                <w:rFonts w:ascii="Times New Roman" w:hAnsi="Times New Roman"/>
                <w:sz w:val="24"/>
                <w:szCs w:val="24"/>
              </w:rPr>
              <w:t>1</w:t>
            </w:r>
          </w:p>
        </w:tc>
        <w:tc>
          <w:tcPr>
            <w:tcW w:w="2835" w:type="dxa"/>
          </w:tcPr>
          <w:p w:rsidR="00624D7B" w:rsidRPr="00927BF4" w:rsidRDefault="00624D7B" w:rsidP="00D47072">
            <w:pPr>
              <w:pStyle w:val="BodyText"/>
              <w:rPr>
                <w:rFonts w:ascii="Times New Roman" w:hAnsi="Times New Roman"/>
                <w:sz w:val="24"/>
                <w:szCs w:val="24"/>
              </w:rPr>
            </w:pPr>
            <w:r w:rsidRPr="00927BF4">
              <w:rPr>
                <w:rFonts w:ascii="Times New Roman" w:hAnsi="Times New Roman"/>
                <w:sz w:val="24"/>
                <w:szCs w:val="24"/>
              </w:rPr>
              <w:t>Ông: Đinh Mạnh Thắng</w:t>
            </w:r>
          </w:p>
        </w:tc>
        <w:tc>
          <w:tcPr>
            <w:tcW w:w="1276" w:type="dxa"/>
          </w:tcPr>
          <w:p w:rsidR="00624D7B" w:rsidRPr="00927BF4" w:rsidRDefault="00624D7B" w:rsidP="00D47072">
            <w:pPr>
              <w:pStyle w:val="BodyText"/>
              <w:jc w:val="center"/>
              <w:rPr>
                <w:rFonts w:ascii="Times New Roman" w:hAnsi="Times New Roman"/>
                <w:sz w:val="24"/>
                <w:szCs w:val="24"/>
              </w:rPr>
            </w:pPr>
            <w:r w:rsidRPr="00927BF4">
              <w:rPr>
                <w:rFonts w:ascii="Times New Roman" w:hAnsi="Times New Roman"/>
                <w:sz w:val="24"/>
                <w:szCs w:val="24"/>
              </w:rPr>
              <w:t>Chủ tịch</w:t>
            </w:r>
          </w:p>
        </w:tc>
        <w:tc>
          <w:tcPr>
            <w:tcW w:w="1559" w:type="dxa"/>
          </w:tcPr>
          <w:p w:rsidR="00624D7B" w:rsidRPr="00927BF4" w:rsidRDefault="00E204AC" w:rsidP="00D47072">
            <w:pPr>
              <w:pStyle w:val="BodyText"/>
              <w:jc w:val="center"/>
              <w:rPr>
                <w:rFonts w:ascii="Times New Roman" w:hAnsi="Times New Roman"/>
                <w:sz w:val="24"/>
                <w:szCs w:val="24"/>
              </w:rPr>
            </w:pPr>
            <w:r w:rsidRPr="00927BF4">
              <w:rPr>
                <w:rFonts w:ascii="Times New Roman" w:hAnsi="Times New Roman"/>
                <w:sz w:val="24"/>
                <w:szCs w:val="24"/>
              </w:rPr>
              <w:t>0</w:t>
            </w:r>
            <w:r w:rsidR="009C53C8" w:rsidRPr="00927BF4">
              <w:rPr>
                <w:rFonts w:ascii="Times New Roman" w:hAnsi="Times New Roman"/>
                <w:sz w:val="24"/>
                <w:szCs w:val="24"/>
              </w:rPr>
              <w:t>6</w:t>
            </w:r>
          </w:p>
        </w:tc>
        <w:tc>
          <w:tcPr>
            <w:tcW w:w="851" w:type="dxa"/>
          </w:tcPr>
          <w:p w:rsidR="00624D7B" w:rsidRPr="00927BF4" w:rsidRDefault="00624D7B" w:rsidP="00D47072">
            <w:pPr>
              <w:pStyle w:val="BodyText"/>
              <w:jc w:val="center"/>
              <w:rPr>
                <w:rFonts w:ascii="Times New Roman" w:hAnsi="Times New Roman"/>
                <w:sz w:val="24"/>
                <w:szCs w:val="24"/>
              </w:rPr>
            </w:pPr>
            <w:r w:rsidRPr="00927BF4">
              <w:rPr>
                <w:rFonts w:ascii="Times New Roman" w:hAnsi="Times New Roman"/>
                <w:sz w:val="24"/>
                <w:szCs w:val="24"/>
              </w:rPr>
              <w:t>100%</w:t>
            </w:r>
          </w:p>
        </w:tc>
        <w:tc>
          <w:tcPr>
            <w:tcW w:w="2092" w:type="dxa"/>
          </w:tcPr>
          <w:p w:rsidR="00624D7B" w:rsidRPr="00927BF4" w:rsidRDefault="00624D7B" w:rsidP="00D47072">
            <w:pPr>
              <w:pStyle w:val="BodyText"/>
              <w:rPr>
                <w:rFonts w:ascii="Times New Roman" w:hAnsi="Times New Roman"/>
                <w:sz w:val="24"/>
                <w:szCs w:val="24"/>
              </w:rPr>
            </w:pPr>
          </w:p>
        </w:tc>
      </w:tr>
      <w:tr w:rsidR="00624D7B" w:rsidRPr="00EC67E1">
        <w:tc>
          <w:tcPr>
            <w:tcW w:w="567" w:type="dxa"/>
          </w:tcPr>
          <w:p w:rsidR="00624D7B" w:rsidRPr="00927BF4" w:rsidRDefault="00624D7B" w:rsidP="00D47072">
            <w:pPr>
              <w:pStyle w:val="BodyText"/>
              <w:jc w:val="center"/>
              <w:rPr>
                <w:rFonts w:ascii="Times New Roman" w:hAnsi="Times New Roman"/>
                <w:sz w:val="24"/>
                <w:szCs w:val="24"/>
              </w:rPr>
            </w:pPr>
            <w:r w:rsidRPr="00927BF4">
              <w:rPr>
                <w:rFonts w:ascii="Times New Roman" w:hAnsi="Times New Roman"/>
                <w:sz w:val="24"/>
                <w:szCs w:val="24"/>
              </w:rPr>
              <w:t>2</w:t>
            </w:r>
          </w:p>
        </w:tc>
        <w:tc>
          <w:tcPr>
            <w:tcW w:w="2835" w:type="dxa"/>
          </w:tcPr>
          <w:p w:rsidR="00624D7B" w:rsidRPr="00927BF4" w:rsidRDefault="00624D7B" w:rsidP="00D47072">
            <w:pPr>
              <w:pStyle w:val="BodyText"/>
              <w:rPr>
                <w:rFonts w:ascii="Times New Roman" w:hAnsi="Times New Roman"/>
                <w:sz w:val="24"/>
                <w:szCs w:val="24"/>
              </w:rPr>
            </w:pPr>
            <w:r w:rsidRPr="00927BF4">
              <w:rPr>
                <w:rFonts w:ascii="Times New Roman" w:hAnsi="Times New Roman"/>
                <w:sz w:val="24"/>
                <w:szCs w:val="24"/>
              </w:rPr>
              <w:t>Ông Hoàng Văn Toản</w:t>
            </w:r>
          </w:p>
        </w:tc>
        <w:tc>
          <w:tcPr>
            <w:tcW w:w="1276" w:type="dxa"/>
          </w:tcPr>
          <w:p w:rsidR="00624D7B" w:rsidRPr="00927BF4" w:rsidRDefault="00624D7B" w:rsidP="00D47072">
            <w:pPr>
              <w:pStyle w:val="BodyText"/>
              <w:jc w:val="center"/>
              <w:rPr>
                <w:rFonts w:ascii="Times New Roman" w:hAnsi="Times New Roman"/>
                <w:sz w:val="24"/>
                <w:szCs w:val="24"/>
              </w:rPr>
            </w:pPr>
            <w:r w:rsidRPr="00927BF4">
              <w:rPr>
                <w:rFonts w:ascii="Times New Roman" w:hAnsi="Times New Roman"/>
                <w:sz w:val="24"/>
                <w:szCs w:val="24"/>
              </w:rPr>
              <w:t>Ủy viên</w:t>
            </w:r>
          </w:p>
        </w:tc>
        <w:tc>
          <w:tcPr>
            <w:tcW w:w="1559" w:type="dxa"/>
          </w:tcPr>
          <w:p w:rsidR="00624D7B" w:rsidRPr="00927BF4" w:rsidRDefault="00E204AC" w:rsidP="00D47072">
            <w:pPr>
              <w:pStyle w:val="BodyText"/>
              <w:jc w:val="center"/>
              <w:rPr>
                <w:rFonts w:ascii="Times New Roman" w:hAnsi="Times New Roman"/>
                <w:sz w:val="24"/>
                <w:szCs w:val="24"/>
              </w:rPr>
            </w:pPr>
            <w:r w:rsidRPr="00927BF4">
              <w:rPr>
                <w:rFonts w:ascii="Times New Roman" w:hAnsi="Times New Roman"/>
                <w:sz w:val="24"/>
                <w:szCs w:val="24"/>
              </w:rPr>
              <w:t>0</w:t>
            </w:r>
            <w:r w:rsidR="009C53C8" w:rsidRPr="00927BF4">
              <w:rPr>
                <w:rFonts w:ascii="Times New Roman" w:hAnsi="Times New Roman"/>
                <w:sz w:val="24"/>
                <w:szCs w:val="24"/>
              </w:rPr>
              <w:t>6</w:t>
            </w:r>
          </w:p>
        </w:tc>
        <w:tc>
          <w:tcPr>
            <w:tcW w:w="851" w:type="dxa"/>
          </w:tcPr>
          <w:p w:rsidR="00624D7B" w:rsidRPr="00927BF4" w:rsidRDefault="00624D7B" w:rsidP="00D47072">
            <w:pPr>
              <w:pStyle w:val="BodyText"/>
              <w:jc w:val="center"/>
              <w:rPr>
                <w:rFonts w:ascii="Times New Roman" w:hAnsi="Times New Roman"/>
                <w:sz w:val="24"/>
                <w:szCs w:val="24"/>
              </w:rPr>
            </w:pPr>
            <w:r w:rsidRPr="00927BF4">
              <w:rPr>
                <w:rFonts w:ascii="Times New Roman" w:hAnsi="Times New Roman"/>
                <w:sz w:val="24"/>
                <w:szCs w:val="24"/>
              </w:rPr>
              <w:t>100%</w:t>
            </w:r>
          </w:p>
        </w:tc>
        <w:tc>
          <w:tcPr>
            <w:tcW w:w="2092" w:type="dxa"/>
          </w:tcPr>
          <w:p w:rsidR="00624D7B" w:rsidRPr="00927BF4" w:rsidRDefault="00624D7B" w:rsidP="00D47072">
            <w:pPr>
              <w:pStyle w:val="BodyText"/>
              <w:rPr>
                <w:rFonts w:ascii="Times New Roman" w:hAnsi="Times New Roman"/>
                <w:sz w:val="24"/>
                <w:szCs w:val="24"/>
              </w:rPr>
            </w:pPr>
          </w:p>
        </w:tc>
      </w:tr>
      <w:tr w:rsidR="00624D7B" w:rsidRPr="00EC67E1">
        <w:tc>
          <w:tcPr>
            <w:tcW w:w="567" w:type="dxa"/>
          </w:tcPr>
          <w:p w:rsidR="00624D7B" w:rsidRPr="00927BF4" w:rsidRDefault="00624D7B" w:rsidP="00D47072">
            <w:pPr>
              <w:pStyle w:val="BodyText"/>
              <w:jc w:val="center"/>
              <w:rPr>
                <w:rFonts w:ascii="Times New Roman" w:hAnsi="Times New Roman"/>
                <w:sz w:val="24"/>
                <w:szCs w:val="24"/>
              </w:rPr>
            </w:pPr>
            <w:r w:rsidRPr="00927BF4">
              <w:rPr>
                <w:rFonts w:ascii="Times New Roman" w:hAnsi="Times New Roman"/>
                <w:sz w:val="24"/>
                <w:szCs w:val="24"/>
              </w:rPr>
              <w:t>3</w:t>
            </w:r>
          </w:p>
        </w:tc>
        <w:tc>
          <w:tcPr>
            <w:tcW w:w="2835" w:type="dxa"/>
          </w:tcPr>
          <w:p w:rsidR="00624D7B" w:rsidRPr="00927BF4" w:rsidRDefault="00624D7B" w:rsidP="00D47072">
            <w:pPr>
              <w:pStyle w:val="BodyText"/>
              <w:rPr>
                <w:rFonts w:ascii="Times New Roman" w:hAnsi="Times New Roman"/>
                <w:sz w:val="24"/>
                <w:szCs w:val="24"/>
              </w:rPr>
            </w:pPr>
            <w:r w:rsidRPr="00927BF4">
              <w:rPr>
                <w:rFonts w:ascii="Times New Roman" w:hAnsi="Times New Roman"/>
                <w:sz w:val="24"/>
                <w:szCs w:val="24"/>
              </w:rPr>
              <w:t xml:space="preserve">Ông Nguyễn </w:t>
            </w:r>
            <w:r w:rsidR="009C53C8" w:rsidRPr="00927BF4">
              <w:rPr>
                <w:rFonts w:ascii="Times New Roman" w:hAnsi="Times New Roman"/>
                <w:sz w:val="24"/>
                <w:szCs w:val="24"/>
              </w:rPr>
              <w:t>Duyên Hải</w:t>
            </w:r>
          </w:p>
        </w:tc>
        <w:tc>
          <w:tcPr>
            <w:tcW w:w="1276" w:type="dxa"/>
          </w:tcPr>
          <w:p w:rsidR="00624D7B" w:rsidRPr="00927BF4" w:rsidRDefault="00624D7B" w:rsidP="00D47072">
            <w:pPr>
              <w:pStyle w:val="BodyText"/>
              <w:jc w:val="center"/>
              <w:rPr>
                <w:rFonts w:ascii="Times New Roman" w:hAnsi="Times New Roman"/>
                <w:sz w:val="24"/>
                <w:szCs w:val="24"/>
              </w:rPr>
            </w:pPr>
            <w:r w:rsidRPr="00927BF4">
              <w:rPr>
                <w:rFonts w:ascii="Times New Roman" w:hAnsi="Times New Roman"/>
                <w:sz w:val="24"/>
                <w:szCs w:val="24"/>
              </w:rPr>
              <w:t>Ủy viên</w:t>
            </w:r>
          </w:p>
        </w:tc>
        <w:tc>
          <w:tcPr>
            <w:tcW w:w="1559" w:type="dxa"/>
          </w:tcPr>
          <w:p w:rsidR="00624D7B" w:rsidRPr="00927BF4" w:rsidRDefault="00E204AC" w:rsidP="00D47072">
            <w:pPr>
              <w:pStyle w:val="BodyText"/>
              <w:jc w:val="center"/>
              <w:rPr>
                <w:rFonts w:ascii="Times New Roman" w:hAnsi="Times New Roman"/>
                <w:sz w:val="24"/>
                <w:szCs w:val="24"/>
              </w:rPr>
            </w:pPr>
            <w:r w:rsidRPr="00927BF4">
              <w:rPr>
                <w:rFonts w:ascii="Times New Roman" w:hAnsi="Times New Roman"/>
                <w:sz w:val="24"/>
                <w:szCs w:val="24"/>
              </w:rPr>
              <w:t>0</w:t>
            </w:r>
            <w:r w:rsidR="009C53C8" w:rsidRPr="00927BF4">
              <w:rPr>
                <w:rFonts w:ascii="Times New Roman" w:hAnsi="Times New Roman"/>
                <w:sz w:val="24"/>
                <w:szCs w:val="24"/>
              </w:rPr>
              <w:t>6</w:t>
            </w:r>
          </w:p>
        </w:tc>
        <w:tc>
          <w:tcPr>
            <w:tcW w:w="851" w:type="dxa"/>
          </w:tcPr>
          <w:p w:rsidR="00624D7B" w:rsidRPr="00927BF4" w:rsidRDefault="00624D7B" w:rsidP="00D47072">
            <w:pPr>
              <w:pStyle w:val="BodyText"/>
              <w:jc w:val="center"/>
              <w:rPr>
                <w:rFonts w:ascii="Times New Roman" w:hAnsi="Times New Roman"/>
                <w:sz w:val="24"/>
                <w:szCs w:val="24"/>
              </w:rPr>
            </w:pPr>
            <w:r w:rsidRPr="00927BF4">
              <w:rPr>
                <w:rFonts w:ascii="Times New Roman" w:hAnsi="Times New Roman"/>
                <w:sz w:val="24"/>
                <w:szCs w:val="24"/>
              </w:rPr>
              <w:t>100%</w:t>
            </w:r>
          </w:p>
        </w:tc>
        <w:tc>
          <w:tcPr>
            <w:tcW w:w="2092" w:type="dxa"/>
          </w:tcPr>
          <w:p w:rsidR="00624D7B" w:rsidRPr="00927BF4" w:rsidRDefault="00624D7B" w:rsidP="00D47072">
            <w:pPr>
              <w:pStyle w:val="BodyText"/>
              <w:rPr>
                <w:rFonts w:ascii="Times New Roman" w:hAnsi="Times New Roman"/>
                <w:sz w:val="24"/>
                <w:szCs w:val="24"/>
              </w:rPr>
            </w:pPr>
          </w:p>
        </w:tc>
      </w:tr>
      <w:tr w:rsidR="00624D7B" w:rsidRPr="00EC67E1">
        <w:tc>
          <w:tcPr>
            <w:tcW w:w="567" w:type="dxa"/>
          </w:tcPr>
          <w:p w:rsidR="00624D7B" w:rsidRPr="00927BF4" w:rsidRDefault="00624D7B" w:rsidP="00D47072">
            <w:pPr>
              <w:pStyle w:val="BodyText"/>
              <w:jc w:val="center"/>
              <w:rPr>
                <w:rFonts w:ascii="Times New Roman" w:hAnsi="Times New Roman"/>
                <w:sz w:val="24"/>
                <w:szCs w:val="24"/>
              </w:rPr>
            </w:pPr>
            <w:r w:rsidRPr="00927BF4">
              <w:rPr>
                <w:rFonts w:ascii="Times New Roman" w:hAnsi="Times New Roman"/>
                <w:sz w:val="24"/>
                <w:szCs w:val="24"/>
              </w:rPr>
              <w:t>4</w:t>
            </w:r>
          </w:p>
        </w:tc>
        <w:tc>
          <w:tcPr>
            <w:tcW w:w="2835" w:type="dxa"/>
          </w:tcPr>
          <w:p w:rsidR="00624D7B" w:rsidRPr="00927BF4" w:rsidRDefault="00624D7B" w:rsidP="00D47072">
            <w:pPr>
              <w:pStyle w:val="BodyText"/>
              <w:rPr>
                <w:rFonts w:ascii="Times New Roman" w:hAnsi="Times New Roman"/>
                <w:sz w:val="24"/>
                <w:szCs w:val="24"/>
              </w:rPr>
            </w:pPr>
            <w:r w:rsidRPr="00927BF4">
              <w:rPr>
                <w:rFonts w:ascii="Times New Roman" w:hAnsi="Times New Roman"/>
                <w:sz w:val="24"/>
                <w:szCs w:val="24"/>
              </w:rPr>
              <w:t>Bà Phùng Minh Bằng</w:t>
            </w:r>
          </w:p>
        </w:tc>
        <w:tc>
          <w:tcPr>
            <w:tcW w:w="1276" w:type="dxa"/>
          </w:tcPr>
          <w:p w:rsidR="00624D7B" w:rsidRPr="00927BF4" w:rsidRDefault="00624D7B" w:rsidP="00D47072">
            <w:pPr>
              <w:pStyle w:val="BodyText"/>
              <w:jc w:val="center"/>
              <w:rPr>
                <w:rFonts w:ascii="Times New Roman" w:hAnsi="Times New Roman"/>
                <w:sz w:val="24"/>
                <w:szCs w:val="24"/>
              </w:rPr>
            </w:pPr>
            <w:r w:rsidRPr="00927BF4">
              <w:rPr>
                <w:rFonts w:ascii="Times New Roman" w:hAnsi="Times New Roman"/>
                <w:sz w:val="24"/>
                <w:szCs w:val="24"/>
              </w:rPr>
              <w:t>Ủy viên</w:t>
            </w:r>
          </w:p>
        </w:tc>
        <w:tc>
          <w:tcPr>
            <w:tcW w:w="1559" w:type="dxa"/>
          </w:tcPr>
          <w:p w:rsidR="00624D7B" w:rsidRPr="00927BF4" w:rsidRDefault="00E204AC" w:rsidP="00D47072">
            <w:pPr>
              <w:pStyle w:val="BodyText"/>
              <w:jc w:val="center"/>
              <w:rPr>
                <w:rFonts w:ascii="Times New Roman" w:hAnsi="Times New Roman"/>
                <w:sz w:val="24"/>
                <w:szCs w:val="24"/>
              </w:rPr>
            </w:pPr>
            <w:r w:rsidRPr="00927BF4">
              <w:rPr>
                <w:rFonts w:ascii="Times New Roman" w:hAnsi="Times New Roman"/>
                <w:sz w:val="24"/>
                <w:szCs w:val="24"/>
              </w:rPr>
              <w:t>0</w:t>
            </w:r>
            <w:r w:rsidR="009C53C8" w:rsidRPr="00927BF4">
              <w:rPr>
                <w:rFonts w:ascii="Times New Roman" w:hAnsi="Times New Roman"/>
                <w:sz w:val="24"/>
                <w:szCs w:val="24"/>
              </w:rPr>
              <w:t>6</w:t>
            </w:r>
          </w:p>
        </w:tc>
        <w:tc>
          <w:tcPr>
            <w:tcW w:w="851" w:type="dxa"/>
          </w:tcPr>
          <w:p w:rsidR="00624D7B" w:rsidRPr="00927BF4" w:rsidRDefault="00624D7B" w:rsidP="00D47072">
            <w:pPr>
              <w:pStyle w:val="BodyText"/>
              <w:jc w:val="center"/>
              <w:rPr>
                <w:rFonts w:ascii="Times New Roman" w:hAnsi="Times New Roman"/>
                <w:sz w:val="24"/>
                <w:szCs w:val="24"/>
              </w:rPr>
            </w:pPr>
            <w:r w:rsidRPr="00927BF4">
              <w:rPr>
                <w:rFonts w:ascii="Times New Roman" w:hAnsi="Times New Roman"/>
                <w:sz w:val="24"/>
                <w:szCs w:val="24"/>
              </w:rPr>
              <w:t>100%</w:t>
            </w:r>
          </w:p>
        </w:tc>
        <w:tc>
          <w:tcPr>
            <w:tcW w:w="2092" w:type="dxa"/>
          </w:tcPr>
          <w:p w:rsidR="00624D7B" w:rsidRPr="00927BF4" w:rsidRDefault="00624D7B" w:rsidP="00D47072">
            <w:pPr>
              <w:pStyle w:val="BodyText"/>
              <w:rPr>
                <w:rFonts w:ascii="Times New Roman" w:hAnsi="Times New Roman"/>
                <w:sz w:val="24"/>
                <w:szCs w:val="24"/>
              </w:rPr>
            </w:pPr>
          </w:p>
        </w:tc>
      </w:tr>
      <w:tr w:rsidR="00624D7B" w:rsidRPr="00EC67E1">
        <w:tc>
          <w:tcPr>
            <w:tcW w:w="567" w:type="dxa"/>
          </w:tcPr>
          <w:p w:rsidR="00624D7B" w:rsidRPr="00927BF4" w:rsidRDefault="00624D7B" w:rsidP="00D47072">
            <w:pPr>
              <w:pStyle w:val="BodyText"/>
              <w:jc w:val="center"/>
              <w:rPr>
                <w:rFonts w:ascii="Times New Roman" w:hAnsi="Times New Roman"/>
                <w:sz w:val="24"/>
                <w:szCs w:val="24"/>
              </w:rPr>
            </w:pPr>
            <w:r w:rsidRPr="00927BF4">
              <w:rPr>
                <w:rFonts w:ascii="Times New Roman" w:hAnsi="Times New Roman"/>
                <w:sz w:val="24"/>
                <w:szCs w:val="24"/>
              </w:rPr>
              <w:t>5</w:t>
            </w:r>
          </w:p>
        </w:tc>
        <w:tc>
          <w:tcPr>
            <w:tcW w:w="2835" w:type="dxa"/>
          </w:tcPr>
          <w:p w:rsidR="00624D7B" w:rsidRPr="00927BF4" w:rsidRDefault="00624D7B" w:rsidP="00D47072">
            <w:pPr>
              <w:pStyle w:val="BodyText"/>
              <w:rPr>
                <w:rFonts w:ascii="Times New Roman" w:hAnsi="Times New Roman"/>
                <w:sz w:val="24"/>
                <w:szCs w:val="24"/>
              </w:rPr>
            </w:pPr>
            <w:r w:rsidRPr="00927BF4">
              <w:rPr>
                <w:rFonts w:ascii="Times New Roman" w:hAnsi="Times New Roman"/>
                <w:sz w:val="24"/>
                <w:szCs w:val="24"/>
              </w:rPr>
              <w:t>Ông Đinh Mạnh Hưng</w:t>
            </w:r>
          </w:p>
        </w:tc>
        <w:tc>
          <w:tcPr>
            <w:tcW w:w="1276" w:type="dxa"/>
          </w:tcPr>
          <w:p w:rsidR="00624D7B" w:rsidRPr="00927BF4" w:rsidRDefault="00624D7B" w:rsidP="00D47072">
            <w:pPr>
              <w:pStyle w:val="BodyText"/>
              <w:jc w:val="center"/>
              <w:rPr>
                <w:rFonts w:ascii="Times New Roman" w:hAnsi="Times New Roman"/>
                <w:sz w:val="24"/>
                <w:szCs w:val="24"/>
              </w:rPr>
            </w:pPr>
            <w:r w:rsidRPr="00927BF4">
              <w:rPr>
                <w:rFonts w:ascii="Times New Roman" w:hAnsi="Times New Roman"/>
                <w:sz w:val="24"/>
                <w:szCs w:val="24"/>
              </w:rPr>
              <w:t>Ủy viên</w:t>
            </w:r>
          </w:p>
        </w:tc>
        <w:tc>
          <w:tcPr>
            <w:tcW w:w="1559" w:type="dxa"/>
          </w:tcPr>
          <w:p w:rsidR="00624D7B" w:rsidRPr="00927BF4" w:rsidRDefault="00E204AC" w:rsidP="00D47072">
            <w:pPr>
              <w:pStyle w:val="BodyText"/>
              <w:jc w:val="center"/>
              <w:rPr>
                <w:rFonts w:ascii="Times New Roman" w:hAnsi="Times New Roman"/>
                <w:sz w:val="24"/>
                <w:szCs w:val="24"/>
              </w:rPr>
            </w:pPr>
            <w:r w:rsidRPr="00927BF4">
              <w:rPr>
                <w:rFonts w:ascii="Times New Roman" w:hAnsi="Times New Roman"/>
                <w:sz w:val="24"/>
                <w:szCs w:val="24"/>
              </w:rPr>
              <w:t>0</w:t>
            </w:r>
            <w:r w:rsidR="009C53C8" w:rsidRPr="00927BF4">
              <w:rPr>
                <w:rFonts w:ascii="Times New Roman" w:hAnsi="Times New Roman"/>
                <w:sz w:val="24"/>
                <w:szCs w:val="24"/>
              </w:rPr>
              <w:t>6</w:t>
            </w:r>
          </w:p>
        </w:tc>
        <w:tc>
          <w:tcPr>
            <w:tcW w:w="851" w:type="dxa"/>
          </w:tcPr>
          <w:p w:rsidR="00624D7B" w:rsidRPr="00927BF4" w:rsidRDefault="00624D7B" w:rsidP="00D47072">
            <w:pPr>
              <w:pStyle w:val="BodyText"/>
              <w:jc w:val="center"/>
              <w:rPr>
                <w:rFonts w:ascii="Times New Roman" w:hAnsi="Times New Roman"/>
                <w:sz w:val="24"/>
                <w:szCs w:val="24"/>
              </w:rPr>
            </w:pPr>
            <w:r w:rsidRPr="00927BF4">
              <w:rPr>
                <w:rFonts w:ascii="Times New Roman" w:hAnsi="Times New Roman"/>
                <w:sz w:val="24"/>
                <w:szCs w:val="24"/>
              </w:rPr>
              <w:t>100%</w:t>
            </w:r>
          </w:p>
        </w:tc>
        <w:tc>
          <w:tcPr>
            <w:tcW w:w="2092" w:type="dxa"/>
          </w:tcPr>
          <w:p w:rsidR="00624D7B" w:rsidRPr="00927BF4" w:rsidRDefault="00624D7B" w:rsidP="00D47072">
            <w:pPr>
              <w:pStyle w:val="BodyText"/>
              <w:rPr>
                <w:rFonts w:ascii="Times New Roman" w:hAnsi="Times New Roman"/>
                <w:sz w:val="24"/>
                <w:szCs w:val="24"/>
              </w:rPr>
            </w:pPr>
          </w:p>
        </w:tc>
      </w:tr>
    </w:tbl>
    <w:p w:rsidR="00C36639" w:rsidRDefault="00C36639" w:rsidP="00C36639">
      <w:pPr>
        <w:pStyle w:val="BodyText"/>
        <w:ind w:left="644"/>
        <w:rPr>
          <w:rFonts w:ascii="Times New Roman" w:hAnsi="Times New Roman"/>
          <w:color w:val="000000"/>
          <w:sz w:val="26"/>
          <w:szCs w:val="26"/>
        </w:rPr>
      </w:pPr>
    </w:p>
    <w:p w:rsidR="00CF3BDA" w:rsidRPr="00730A83" w:rsidRDefault="00CF3BDA" w:rsidP="00C36639">
      <w:pPr>
        <w:pStyle w:val="BodyText"/>
        <w:numPr>
          <w:ilvl w:val="0"/>
          <w:numId w:val="2"/>
        </w:numPr>
        <w:rPr>
          <w:rFonts w:ascii="Times New Roman" w:hAnsi="Times New Roman"/>
          <w:color w:val="000000"/>
          <w:sz w:val="26"/>
          <w:szCs w:val="26"/>
        </w:rPr>
      </w:pPr>
      <w:r w:rsidRPr="00730A83">
        <w:rPr>
          <w:rFonts w:ascii="Times New Roman" w:hAnsi="Times New Roman"/>
          <w:color w:val="000000"/>
          <w:sz w:val="26"/>
          <w:szCs w:val="26"/>
        </w:rPr>
        <w:t>Hoạt động giám sát của HĐQT đối với Giám đốc (Tổng Giám đốc):</w:t>
      </w:r>
      <w:r w:rsidR="00BA286B">
        <w:rPr>
          <w:rFonts w:ascii="Times New Roman" w:hAnsi="Times New Roman"/>
          <w:color w:val="000000"/>
          <w:sz w:val="26"/>
          <w:szCs w:val="26"/>
        </w:rPr>
        <w:t xml:space="preserve"> </w:t>
      </w:r>
    </w:p>
    <w:p w:rsidR="00CF3BDA" w:rsidRPr="00730A83" w:rsidRDefault="00CF3BDA" w:rsidP="00C36639">
      <w:pPr>
        <w:pStyle w:val="BodyText"/>
        <w:numPr>
          <w:ilvl w:val="0"/>
          <w:numId w:val="2"/>
        </w:numPr>
        <w:rPr>
          <w:rFonts w:ascii="Times New Roman" w:hAnsi="Times New Roman"/>
          <w:color w:val="000000"/>
          <w:sz w:val="26"/>
          <w:szCs w:val="26"/>
        </w:rPr>
      </w:pPr>
      <w:r w:rsidRPr="00730A83">
        <w:rPr>
          <w:rFonts w:ascii="Times New Roman" w:hAnsi="Times New Roman"/>
          <w:color w:val="000000"/>
          <w:sz w:val="26"/>
          <w:szCs w:val="26"/>
        </w:rPr>
        <w:t>Hoạt động của các tiểu ban thuộc Hội đồng quản trị:</w:t>
      </w:r>
    </w:p>
    <w:p w:rsidR="00CF3BDA" w:rsidRPr="00730A83" w:rsidRDefault="00CF3BDA" w:rsidP="00CF3BDA">
      <w:pPr>
        <w:pStyle w:val="BodyText"/>
        <w:ind w:left="720"/>
        <w:rPr>
          <w:rFonts w:ascii="Times New Roman" w:hAnsi="Times New Roman"/>
          <w:b/>
          <w:color w:val="000000"/>
          <w:sz w:val="24"/>
          <w:szCs w:val="26"/>
          <w:vertAlign w:val="subscript"/>
        </w:rPr>
      </w:pPr>
    </w:p>
    <w:p w:rsidR="00CF3BDA" w:rsidRPr="00730A83" w:rsidRDefault="00CF3BDA" w:rsidP="00CF3BDA">
      <w:pPr>
        <w:pStyle w:val="BodyText"/>
        <w:rPr>
          <w:rFonts w:ascii="Times New Roman" w:hAnsi="Times New Roman"/>
          <w:b/>
          <w:color w:val="000000"/>
          <w:sz w:val="26"/>
          <w:szCs w:val="26"/>
        </w:rPr>
      </w:pPr>
      <w:r w:rsidRPr="00730A83">
        <w:rPr>
          <w:rFonts w:ascii="Times New Roman" w:hAnsi="Times New Roman"/>
          <w:b/>
          <w:color w:val="000000"/>
          <w:sz w:val="26"/>
          <w:szCs w:val="26"/>
        </w:rPr>
        <w:t xml:space="preserve">II. Các Nghị quyết/Quyết định của Hội đồng quản trị </w:t>
      </w:r>
      <w:r w:rsidR="003F0607" w:rsidRPr="00730A83">
        <w:rPr>
          <w:rFonts w:ascii="Times New Roman" w:hAnsi="Times New Roman"/>
          <w:color w:val="000000"/>
          <w:sz w:val="26"/>
          <w:szCs w:val="26"/>
        </w:rPr>
        <w:t xml:space="preserve">(Báo cáo </w:t>
      </w:r>
      <w:r w:rsidR="00126270">
        <w:rPr>
          <w:rFonts w:ascii="Times New Roman" w:hAnsi="Times New Roman"/>
          <w:color w:val="000000"/>
          <w:sz w:val="26"/>
          <w:szCs w:val="26"/>
        </w:rPr>
        <w:t xml:space="preserve">6 tháng đầu </w:t>
      </w:r>
      <w:r w:rsidR="003F0607" w:rsidRPr="00730A83">
        <w:rPr>
          <w:rFonts w:ascii="Times New Roman" w:hAnsi="Times New Roman"/>
          <w:color w:val="000000"/>
          <w:sz w:val="26"/>
          <w:szCs w:val="26"/>
        </w:rPr>
        <w:t>năm</w:t>
      </w:r>
      <w:r w:rsidR="009C53C8">
        <w:rPr>
          <w:rFonts w:ascii="Times New Roman" w:hAnsi="Times New Roman"/>
          <w:color w:val="000000"/>
          <w:sz w:val="26"/>
          <w:szCs w:val="26"/>
        </w:rPr>
        <w:t xml:space="preserve"> 201</w:t>
      </w:r>
      <w:r w:rsidR="00126270">
        <w:rPr>
          <w:rFonts w:ascii="Times New Roman" w:hAnsi="Times New Roman"/>
          <w:color w:val="000000"/>
          <w:sz w:val="26"/>
          <w:szCs w:val="26"/>
        </w:rPr>
        <w:t>4</w:t>
      </w:r>
      <w:r w:rsidR="003F0607" w:rsidRPr="00730A83">
        <w:rPr>
          <w:rFonts w:ascii="Times New Roman" w:hAnsi="Times New Roman"/>
          <w:color w:val="000000"/>
          <w:sz w:val="26"/>
          <w:szCs w:val="26"/>
        </w:rPr>
        <w:t>)</w:t>
      </w:r>
      <w:r w:rsidR="003F0607" w:rsidRPr="00730A83">
        <w:rPr>
          <w:rFonts w:ascii="Times New Roman" w:hAnsi="Times New Roman"/>
          <w:b/>
          <w:color w:val="000000"/>
          <w:sz w:val="26"/>
          <w:szCs w:val="26"/>
        </w:rPr>
        <w:t>:</w:t>
      </w:r>
    </w:p>
    <w:p w:rsidR="00CF3BDA" w:rsidRPr="00730A83" w:rsidRDefault="00CF3BDA" w:rsidP="00CF3BDA">
      <w:pPr>
        <w:pStyle w:val="BodyText"/>
        <w:rPr>
          <w:rFonts w:ascii="Times New Roman" w:hAnsi="Times New Roman"/>
          <w:b/>
          <w:color w:val="000000"/>
          <w:sz w:val="24"/>
          <w:szCs w:val="26"/>
        </w:rPr>
      </w:pPr>
      <w:r w:rsidRPr="00730A83">
        <w:rPr>
          <w:rFonts w:ascii="Times New Roman" w:hAnsi="Times New Roman"/>
          <w:b/>
          <w:color w:val="000000"/>
          <w:sz w:val="26"/>
          <w:szCs w:val="26"/>
        </w:rPr>
        <w:softHyphen/>
      </w:r>
      <w:r w:rsidRPr="00730A83">
        <w:rPr>
          <w:rFonts w:ascii="Times New Roman" w:hAnsi="Times New Roman"/>
          <w:b/>
          <w:color w:val="000000"/>
          <w:sz w:val="26"/>
          <w:szCs w:val="26"/>
        </w:rPr>
        <w:softHyphen/>
      </w:r>
      <w:r w:rsidRPr="00730A83">
        <w:rPr>
          <w:rFonts w:ascii="Times New Roman" w:hAnsi="Times New Roman"/>
          <w:b/>
          <w:color w:val="000000"/>
          <w:sz w:val="26"/>
          <w:szCs w:val="26"/>
        </w:rPr>
        <w:softHyphen/>
      </w:r>
      <w:r w:rsidRPr="00730A83">
        <w:rPr>
          <w:rFonts w:ascii="Times New Roman" w:hAnsi="Times New Roman"/>
          <w:b/>
          <w:color w:val="000000"/>
          <w:sz w:val="26"/>
          <w:szCs w:val="26"/>
        </w:rPr>
        <w:softHyphen/>
      </w:r>
      <w:r w:rsidRPr="00730A83">
        <w:rPr>
          <w:rFonts w:ascii="Times New Roman" w:hAnsi="Times New Roman"/>
          <w:b/>
          <w:color w:val="000000"/>
          <w:sz w:val="26"/>
          <w:szCs w:val="26"/>
        </w:rPr>
        <w:softHyphen/>
      </w:r>
      <w:r w:rsidRPr="00730A83">
        <w:rPr>
          <w:rFonts w:ascii="Times New Roman" w:hAnsi="Times New Roman"/>
          <w:b/>
          <w:color w:val="000000"/>
          <w:sz w:val="26"/>
          <w:szCs w:val="26"/>
        </w:rPr>
        <w:softHyphen/>
      </w:r>
    </w:p>
    <w:tbl>
      <w:tblPr>
        <w:tblW w:w="97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2205"/>
        <w:gridCol w:w="1395"/>
        <w:gridCol w:w="5528"/>
      </w:tblGrid>
      <w:tr w:rsidR="00CF3BDA" w:rsidRPr="00EC67E1" w:rsidTr="005F0B2E">
        <w:tc>
          <w:tcPr>
            <w:tcW w:w="630" w:type="dxa"/>
          </w:tcPr>
          <w:p w:rsidR="00CF3BDA" w:rsidRPr="00730A83" w:rsidRDefault="00CF3BDA" w:rsidP="00D47072">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Stt</w:t>
            </w:r>
          </w:p>
        </w:tc>
        <w:tc>
          <w:tcPr>
            <w:tcW w:w="2205" w:type="dxa"/>
          </w:tcPr>
          <w:p w:rsidR="00CF3BDA" w:rsidRPr="00730A83" w:rsidRDefault="00F52975" w:rsidP="009D7BF9">
            <w:pPr>
              <w:pStyle w:val="BodyText"/>
              <w:jc w:val="center"/>
              <w:rPr>
                <w:rFonts w:ascii="Times New Roman" w:hAnsi="Times New Roman"/>
                <w:b/>
                <w:color w:val="000000"/>
                <w:sz w:val="24"/>
                <w:szCs w:val="24"/>
              </w:rPr>
            </w:pPr>
            <w:r>
              <w:rPr>
                <w:rFonts w:ascii="Times New Roman" w:hAnsi="Times New Roman"/>
                <w:b/>
                <w:color w:val="000000"/>
                <w:sz w:val="24"/>
                <w:szCs w:val="24"/>
              </w:rPr>
              <w:t xml:space="preserve">Số </w:t>
            </w:r>
            <w:r w:rsidR="009D7BF9">
              <w:rPr>
                <w:rFonts w:ascii="Times New Roman" w:hAnsi="Times New Roman"/>
                <w:b/>
                <w:color w:val="000000"/>
                <w:sz w:val="24"/>
                <w:szCs w:val="24"/>
              </w:rPr>
              <w:t>n</w:t>
            </w:r>
            <w:r>
              <w:rPr>
                <w:rFonts w:ascii="Times New Roman" w:hAnsi="Times New Roman"/>
                <w:b/>
                <w:color w:val="000000"/>
                <w:sz w:val="24"/>
                <w:szCs w:val="24"/>
              </w:rPr>
              <w:t>ghị quyết</w:t>
            </w:r>
          </w:p>
        </w:tc>
        <w:tc>
          <w:tcPr>
            <w:tcW w:w="1395" w:type="dxa"/>
          </w:tcPr>
          <w:p w:rsidR="00CF3BDA" w:rsidRPr="00730A83" w:rsidRDefault="00CF3BDA" w:rsidP="00D47072">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Ngày</w:t>
            </w:r>
          </w:p>
        </w:tc>
        <w:tc>
          <w:tcPr>
            <w:tcW w:w="5528" w:type="dxa"/>
          </w:tcPr>
          <w:p w:rsidR="00CF3BDA" w:rsidRPr="00730A83" w:rsidRDefault="00CF3BDA" w:rsidP="00D47072">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Nội dung</w:t>
            </w:r>
          </w:p>
        </w:tc>
      </w:tr>
      <w:tr w:rsidR="003F0607" w:rsidRPr="003F0607" w:rsidTr="00C36639">
        <w:tc>
          <w:tcPr>
            <w:tcW w:w="630" w:type="dxa"/>
            <w:vAlign w:val="center"/>
          </w:tcPr>
          <w:p w:rsidR="00BA286B" w:rsidRPr="00855BE9" w:rsidRDefault="00BA286B" w:rsidP="00D47072">
            <w:pPr>
              <w:pStyle w:val="BodyText"/>
              <w:jc w:val="center"/>
              <w:rPr>
                <w:rFonts w:ascii="Times New Roman" w:hAnsi="Times New Roman"/>
                <w:sz w:val="24"/>
                <w:szCs w:val="24"/>
              </w:rPr>
            </w:pPr>
            <w:r w:rsidRPr="00855BE9">
              <w:rPr>
                <w:rFonts w:ascii="Times New Roman" w:hAnsi="Times New Roman"/>
                <w:sz w:val="24"/>
                <w:szCs w:val="24"/>
              </w:rPr>
              <w:t>1</w:t>
            </w:r>
          </w:p>
        </w:tc>
        <w:tc>
          <w:tcPr>
            <w:tcW w:w="2205" w:type="dxa"/>
            <w:vAlign w:val="center"/>
          </w:tcPr>
          <w:p w:rsidR="00BA286B" w:rsidRPr="00855BE9" w:rsidRDefault="00C77C3B" w:rsidP="00D47072">
            <w:pPr>
              <w:pStyle w:val="BodyText"/>
              <w:rPr>
                <w:rFonts w:ascii="Times New Roman" w:hAnsi="Times New Roman"/>
                <w:sz w:val="24"/>
                <w:szCs w:val="24"/>
              </w:rPr>
            </w:pPr>
            <w:r w:rsidRPr="00855BE9">
              <w:rPr>
                <w:rFonts w:ascii="Times New Roman" w:hAnsi="Times New Roman"/>
                <w:sz w:val="24"/>
                <w:szCs w:val="24"/>
              </w:rPr>
              <w:t>01/CT-NQ- HĐQT</w:t>
            </w:r>
          </w:p>
        </w:tc>
        <w:tc>
          <w:tcPr>
            <w:tcW w:w="1395" w:type="dxa"/>
            <w:vAlign w:val="center"/>
          </w:tcPr>
          <w:p w:rsidR="00BA286B" w:rsidRPr="00855BE9" w:rsidRDefault="00C77C3B" w:rsidP="00D47072">
            <w:pPr>
              <w:pStyle w:val="BodyText"/>
              <w:jc w:val="center"/>
              <w:rPr>
                <w:rFonts w:ascii="Times New Roman" w:hAnsi="Times New Roman"/>
                <w:sz w:val="24"/>
                <w:szCs w:val="24"/>
              </w:rPr>
            </w:pPr>
            <w:r w:rsidRPr="00855BE9">
              <w:rPr>
                <w:rFonts w:ascii="Times New Roman" w:hAnsi="Times New Roman"/>
                <w:sz w:val="24"/>
                <w:szCs w:val="24"/>
              </w:rPr>
              <w:t>16/01/2014</w:t>
            </w:r>
          </w:p>
        </w:tc>
        <w:tc>
          <w:tcPr>
            <w:tcW w:w="5528" w:type="dxa"/>
            <w:vAlign w:val="center"/>
          </w:tcPr>
          <w:p w:rsidR="00BA286B" w:rsidRPr="00855BE9" w:rsidRDefault="00C77C3B" w:rsidP="00514E1A">
            <w:pPr>
              <w:pStyle w:val="BodyText"/>
              <w:rPr>
                <w:rFonts w:ascii="Times New Roman" w:hAnsi="Times New Roman"/>
                <w:sz w:val="24"/>
                <w:szCs w:val="24"/>
              </w:rPr>
            </w:pPr>
            <w:r w:rsidRPr="00855BE9">
              <w:rPr>
                <w:rFonts w:ascii="Times New Roman" w:hAnsi="Times New Roman"/>
                <w:sz w:val="24"/>
                <w:szCs w:val="24"/>
              </w:rPr>
              <w:t>Điều chuyển và bán thanh lý toàn bộ tài sản, xe máy thiết bị tại trạm trộn bê tông Mỹ Đình</w:t>
            </w:r>
          </w:p>
        </w:tc>
      </w:tr>
      <w:tr w:rsidR="00BA286B" w:rsidRPr="00EC67E1" w:rsidTr="00C36639">
        <w:tc>
          <w:tcPr>
            <w:tcW w:w="630" w:type="dxa"/>
            <w:vAlign w:val="center"/>
          </w:tcPr>
          <w:p w:rsidR="00BA286B" w:rsidRPr="00855BE9" w:rsidRDefault="00F52975" w:rsidP="00D47072">
            <w:pPr>
              <w:pStyle w:val="BodyText"/>
              <w:jc w:val="center"/>
              <w:rPr>
                <w:rFonts w:ascii="Times New Roman" w:hAnsi="Times New Roman"/>
                <w:sz w:val="24"/>
                <w:szCs w:val="24"/>
              </w:rPr>
            </w:pPr>
            <w:r w:rsidRPr="00855BE9">
              <w:rPr>
                <w:rFonts w:ascii="Times New Roman" w:hAnsi="Times New Roman"/>
                <w:sz w:val="24"/>
                <w:szCs w:val="24"/>
              </w:rPr>
              <w:t>2</w:t>
            </w:r>
          </w:p>
        </w:tc>
        <w:tc>
          <w:tcPr>
            <w:tcW w:w="2205" w:type="dxa"/>
            <w:vAlign w:val="center"/>
          </w:tcPr>
          <w:p w:rsidR="00BA286B" w:rsidRPr="00855BE9" w:rsidRDefault="008E4179" w:rsidP="008E4179">
            <w:pPr>
              <w:pStyle w:val="BodyText"/>
              <w:rPr>
                <w:rFonts w:ascii="Times New Roman" w:hAnsi="Times New Roman"/>
                <w:sz w:val="24"/>
                <w:szCs w:val="24"/>
              </w:rPr>
            </w:pPr>
            <w:r w:rsidRPr="00855BE9">
              <w:rPr>
                <w:rFonts w:ascii="Times New Roman" w:hAnsi="Times New Roman"/>
                <w:sz w:val="24"/>
                <w:szCs w:val="24"/>
              </w:rPr>
              <w:t>02/CT-NQ- HĐQT</w:t>
            </w:r>
          </w:p>
        </w:tc>
        <w:tc>
          <w:tcPr>
            <w:tcW w:w="1395" w:type="dxa"/>
            <w:vAlign w:val="center"/>
          </w:tcPr>
          <w:p w:rsidR="00BA286B" w:rsidRPr="00855BE9" w:rsidRDefault="008E4179" w:rsidP="00D47072">
            <w:pPr>
              <w:pStyle w:val="BodyText"/>
              <w:jc w:val="center"/>
              <w:rPr>
                <w:rFonts w:ascii="Times New Roman" w:hAnsi="Times New Roman"/>
                <w:sz w:val="24"/>
                <w:szCs w:val="24"/>
              </w:rPr>
            </w:pPr>
            <w:r w:rsidRPr="00855BE9">
              <w:rPr>
                <w:rFonts w:ascii="Times New Roman" w:hAnsi="Times New Roman"/>
                <w:sz w:val="24"/>
                <w:szCs w:val="24"/>
              </w:rPr>
              <w:t>20/01/2014</w:t>
            </w:r>
          </w:p>
        </w:tc>
        <w:tc>
          <w:tcPr>
            <w:tcW w:w="5528" w:type="dxa"/>
            <w:vAlign w:val="center"/>
          </w:tcPr>
          <w:p w:rsidR="00BA286B" w:rsidRPr="00855BE9" w:rsidRDefault="008E4179" w:rsidP="008E4179">
            <w:pPr>
              <w:pStyle w:val="BodyText"/>
              <w:rPr>
                <w:rFonts w:ascii="Times New Roman" w:hAnsi="Times New Roman"/>
                <w:sz w:val="24"/>
                <w:szCs w:val="24"/>
              </w:rPr>
            </w:pPr>
            <w:r w:rsidRPr="00855BE9">
              <w:rPr>
                <w:rFonts w:ascii="Times New Roman" w:hAnsi="Times New Roman"/>
                <w:sz w:val="24"/>
                <w:szCs w:val="24"/>
              </w:rPr>
              <w:t>Thoái vốn tại công ty CP Đầu Tư &amp; Thương Mại DK Nghi Sơn</w:t>
            </w:r>
          </w:p>
        </w:tc>
      </w:tr>
      <w:tr w:rsidR="00314AD1" w:rsidRPr="00EC67E1" w:rsidTr="00C36639">
        <w:tc>
          <w:tcPr>
            <w:tcW w:w="630" w:type="dxa"/>
            <w:vAlign w:val="center"/>
          </w:tcPr>
          <w:p w:rsidR="00314AD1" w:rsidRPr="00855BE9" w:rsidRDefault="00314AD1" w:rsidP="00D47072">
            <w:pPr>
              <w:pStyle w:val="BodyText"/>
              <w:jc w:val="center"/>
              <w:rPr>
                <w:rFonts w:ascii="Times New Roman" w:hAnsi="Times New Roman"/>
                <w:sz w:val="24"/>
                <w:szCs w:val="24"/>
              </w:rPr>
            </w:pPr>
            <w:r w:rsidRPr="00855BE9">
              <w:rPr>
                <w:rFonts w:ascii="Times New Roman" w:hAnsi="Times New Roman"/>
                <w:sz w:val="24"/>
                <w:szCs w:val="24"/>
              </w:rPr>
              <w:t>3</w:t>
            </w:r>
          </w:p>
        </w:tc>
        <w:tc>
          <w:tcPr>
            <w:tcW w:w="2205" w:type="dxa"/>
            <w:vAlign w:val="center"/>
          </w:tcPr>
          <w:p w:rsidR="00314AD1" w:rsidRPr="00855BE9" w:rsidRDefault="00C5099D" w:rsidP="00C5099D">
            <w:pPr>
              <w:pStyle w:val="BodyText"/>
              <w:rPr>
                <w:rFonts w:ascii="Times New Roman" w:hAnsi="Times New Roman"/>
                <w:sz w:val="24"/>
                <w:szCs w:val="24"/>
              </w:rPr>
            </w:pPr>
            <w:r w:rsidRPr="00855BE9">
              <w:rPr>
                <w:rFonts w:ascii="Times New Roman" w:hAnsi="Times New Roman"/>
                <w:sz w:val="24"/>
                <w:szCs w:val="24"/>
              </w:rPr>
              <w:t xml:space="preserve">03/CT-NQ- HĐQT </w:t>
            </w:r>
          </w:p>
        </w:tc>
        <w:tc>
          <w:tcPr>
            <w:tcW w:w="1395" w:type="dxa"/>
            <w:vAlign w:val="center"/>
          </w:tcPr>
          <w:p w:rsidR="00314AD1" w:rsidRPr="00855BE9" w:rsidRDefault="00C5099D" w:rsidP="00D47072">
            <w:pPr>
              <w:pStyle w:val="BodyText"/>
              <w:jc w:val="center"/>
              <w:rPr>
                <w:rFonts w:ascii="Times New Roman" w:hAnsi="Times New Roman"/>
                <w:sz w:val="24"/>
                <w:szCs w:val="24"/>
              </w:rPr>
            </w:pPr>
            <w:r w:rsidRPr="00855BE9">
              <w:rPr>
                <w:rFonts w:ascii="Times New Roman" w:hAnsi="Times New Roman"/>
                <w:sz w:val="24"/>
                <w:szCs w:val="24"/>
              </w:rPr>
              <w:t>24/02/2014</w:t>
            </w:r>
          </w:p>
        </w:tc>
        <w:tc>
          <w:tcPr>
            <w:tcW w:w="5528" w:type="dxa"/>
            <w:vAlign w:val="center"/>
          </w:tcPr>
          <w:p w:rsidR="00B947BA" w:rsidRPr="00855BE9" w:rsidRDefault="00C5099D" w:rsidP="009E267F">
            <w:pPr>
              <w:pStyle w:val="BodyText"/>
              <w:rPr>
                <w:rFonts w:ascii="Times New Roman" w:hAnsi="Times New Roman"/>
                <w:sz w:val="24"/>
                <w:szCs w:val="24"/>
              </w:rPr>
            </w:pPr>
            <w:r w:rsidRPr="00855BE9">
              <w:rPr>
                <w:rFonts w:ascii="Times New Roman" w:hAnsi="Times New Roman"/>
                <w:sz w:val="24"/>
                <w:szCs w:val="24"/>
              </w:rPr>
              <w:t>UQ cho TGĐ thế chấp 1 hợp đồng tiền gửi</w:t>
            </w:r>
            <w:r w:rsidR="00D733AF" w:rsidRPr="00855BE9">
              <w:rPr>
                <w:rFonts w:ascii="Times New Roman" w:hAnsi="Times New Roman"/>
                <w:sz w:val="24"/>
                <w:szCs w:val="24"/>
              </w:rPr>
              <w:t xml:space="preserve"> để làm tài sản đảm bảo.</w:t>
            </w:r>
          </w:p>
        </w:tc>
      </w:tr>
      <w:tr w:rsidR="00B947BA" w:rsidRPr="00EC67E1" w:rsidTr="00C36639">
        <w:tc>
          <w:tcPr>
            <w:tcW w:w="630" w:type="dxa"/>
            <w:vAlign w:val="center"/>
          </w:tcPr>
          <w:p w:rsidR="00B947BA" w:rsidRPr="00855BE9" w:rsidRDefault="00B947BA" w:rsidP="00D47072">
            <w:pPr>
              <w:pStyle w:val="BodyText"/>
              <w:jc w:val="center"/>
              <w:rPr>
                <w:rFonts w:ascii="Times New Roman" w:hAnsi="Times New Roman"/>
                <w:sz w:val="24"/>
                <w:szCs w:val="24"/>
              </w:rPr>
            </w:pPr>
            <w:r w:rsidRPr="00855BE9">
              <w:rPr>
                <w:rFonts w:ascii="Times New Roman" w:hAnsi="Times New Roman"/>
                <w:sz w:val="24"/>
                <w:szCs w:val="24"/>
              </w:rPr>
              <w:t>4</w:t>
            </w:r>
          </w:p>
        </w:tc>
        <w:tc>
          <w:tcPr>
            <w:tcW w:w="2205" w:type="dxa"/>
            <w:vAlign w:val="center"/>
          </w:tcPr>
          <w:p w:rsidR="00B947BA" w:rsidRPr="00855BE9" w:rsidRDefault="00D733AF" w:rsidP="00D733AF">
            <w:pPr>
              <w:pStyle w:val="BodyText"/>
              <w:rPr>
                <w:rFonts w:ascii="Times New Roman" w:hAnsi="Times New Roman"/>
                <w:sz w:val="24"/>
                <w:szCs w:val="24"/>
              </w:rPr>
            </w:pPr>
            <w:r w:rsidRPr="00855BE9">
              <w:rPr>
                <w:rFonts w:ascii="Times New Roman" w:hAnsi="Times New Roman"/>
                <w:sz w:val="24"/>
                <w:szCs w:val="24"/>
              </w:rPr>
              <w:t>04/CT-NQ- HĐQT</w:t>
            </w:r>
          </w:p>
        </w:tc>
        <w:tc>
          <w:tcPr>
            <w:tcW w:w="1395" w:type="dxa"/>
            <w:vAlign w:val="center"/>
          </w:tcPr>
          <w:p w:rsidR="00B947BA" w:rsidRPr="00855BE9" w:rsidRDefault="00D733AF" w:rsidP="00B947BA">
            <w:pPr>
              <w:pStyle w:val="BodyText"/>
              <w:jc w:val="center"/>
              <w:rPr>
                <w:rFonts w:ascii="Times New Roman" w:hAnsi="Times New Roman"/>
                <w:sz w:val="24"/>
                <w:szCs w:val="24"/>
              </w:rPr>
            </w:pPr>
            <w:r w:rsidRPr="00855BE9">
              <w:rPr>
                <w:rFonts w:ascii="Times New Roman" w:hAnsi="Times New Roman"/>
                <w:sz w:val="24"/>
                <w:szCs w:val="24"/>
              </w:rPr>
              <w:t>12/3/2014</w:t>
            </w:r>
          </w:p>
        </w:tc>
        <w:tc>
          <w:tcPr>
            <w:tcW w:w="5528" w:type="dxa"/>
            <w:vAlign w:val="center"/>
          </w:tcPr>
          <w:p w:rsidR="00B947BA" w:rsidRPr="00855BE9" w:rsidRDefault="00D733AF" w:rsidP="00147963">
            <w:pPr>
              <w:pStyle w:val="BodyText"/>
              <w:ind w:left="-85" w:firstLine="85"/>
              <w:rPr>
                <w:rFonts w:ascii="Times New Roman" w:hAnsi="Times New Roman"/>
                <w:sz w:val="24"/>
                <w:szCs w:val="24"/>
              </w:rPr>
            </w:pPr>
            <w:r w:rsidRPr="00855BE9">
              <w:rPr>
                <w:rFonts w:ascii="Times New Roman" w:hAnsi="Times New Roman"/>
                <w:bCs/>
                <w:sz w:val="24"/>
                <w:szCs w:val="24"/>
              </w:rPr>
              <w:t xml:space="preserve">Kiểm điểm, đánh giá phân tích </w:t>
            </w:r>
            <w:r w:rsidR="00147963" w:rsidRPr="00855BE9">
              <w:rPr>
                <w:rFonts w:ascii="Times New Roman" w:hAnsi="Times New Roman"/>
                <w:bCs/>
                <w:sz w:val="24"/>
                <w:szCs w:val="24"/>
              </w:rPr>
              <w:t>KQ</w:t>
            </w:r>
            <w:r w:rsidRPr="00855BE9">
              <w:rPr>
                <w:rFonts w:ascii="Times New Roman" w:hAnsi="Times New Roman"/>
                <w:bCs/>
                <w:sz w:val="24"/>
                <w:szCs w:val="24"/>
              </w:rPr>
              <w:t xml:space="preserve"> SXKD năm 2013; Xây dựng kế hoạch SXKD, giải pháp thực hiện năm 2014 và Công tác chuẩn bị Đại hội cổ đông thường niên năm 2014 của </w:t>
            </w:r>
            <w:r w:rsidR="00147963" w:rsidRPr="00855BE9">
              <w:rPr>
                <w:rFonts w:ascii="Times New Roman" w:hAnsi="Times New Roman"/>
                <w:bCs/>
                <w:sz w:val="24"/>
                <w:szCs w:val="24"/>
              </w:rPr>
              <w:t>HĐQT</w:t>
            </w:r>
            <w:r w:rsidRPr="00855BE9">
              <w:rPr>
                <w:rFonts w:ascii="Times New Roman" w:hAnsi="Times New Roman"/>
                <w:bCs/>
                <w:sz w:val="24"/>
                <w:szCs w:val="24"/>
              </w:rPr>
              <w:t xml:space="preserve"> công ty lần thứ 6 Khóa III - Nhiệm kỳ 2013 -:- 2018</w:t>
            </w:r>
          </w:p>
        </w:tc>
      </w:tr>
      <w:tr w:rsidR="00503423" w:rsidRPr="00EC67E1" w:rsidTr="00C36639">
        <w:tc>
          <w:tcPr>
            <w:tcW w:w="630" w:type="dxa"/>
            <w:vAlign w:val="center"/>
          </w:tcPr>
          <w:p w:rsidR="00503423" w:rsidRPr="00855BE9" w:rsidRDefault="00503423" w:rsidP="00503423">
            <w:pPr>
              <w:pStyle w:val="BodyText"/>
              <w:jc w:val="center"/>
              <w:rPr>
                <w:rFonts w:ascii="Times New Roman" w:hAnsi="Times New Roman"/>
                <w:sz w:val="24"/>
                <w:szCs w:val="24"/>
              </w:rPr>
            </w:pPr>
            <w:r w:rsidRPr="00855BE9">
              <w:rPr>
                <w:rFonts w:ascii="Times New Roman" w:hAnsi="Times New Roman"/>
                <w:sz w:val="24"/>
                <w:szCs w:val="24"/>
              </w:rPr>
              <w:t>5</w:t>
            </w:r>
          </w:p>
        </w:tc>
        <w:tc>
          <w:tcPr>
            <w:tcW w:w="2205" w:type="dxa"/>
            <w:vAlign w:val="center"/>
          </w:tcPr>
          <w:p w:rsidR="00503423" w:rsidRPr="00855BE9" w:rsidRDefault="00503423" w:rsidP="00503423">
            <w:pPr>
              <w:pStyle w:val="BodyText"/>
              <w:rPr>
                <w:rFonts w:ascii="Times New Roman" w:hAnsi="Times New Roman"/>
                <w:sz w:val="24"/>
                <w:szCs w:val="24"/>
              </w:rPr>
            </w:pPr>
            <w:r w:rsidRPr="00855BE9">
              <w:rPr>
                <w:rFonts w:ascii="Times New Roman" w:hAnsi="Times New Roman"/>
                <w:sz w:val="24"/>
                <w:szCs w:val="24"/>
              </w:rPr>
              <w:t>04ACT-NQ- HĐQT</w:t>
            </w:r>
          </w:p>
        </w:tc>
        <w:tc>
          <w:tcPr>
            <w:tcW w:w="1395" w:type="dxa"/>
            <w:vAlign w:val="center"/>
          </w:tcPr>
          <w:p w:rsidR="00503423" w:rsidRPr="00855BE9" w:rsidRDefault="00503423" w:rsidP="00503423">
            <w:pPr>
              <w:pStyle w:val="BodyText"/>
              <w:jc w:val="center"/>
              <w:rPr>
                <w:rFonts w:ascii="Times New Roman" w:hAnsi="Times New Roman"/>
                <w:sz w:val="24"/>
                <w:szCs w:val="24"/>
              </w:rPr>
            </w:pPr>
            <w:r w:rsidRPr="00855BE9">
              <w:rPr>
                <w:rFonts w:ascii="Times New Roman" w:hAnsi="Times New Roman"/>
                <w:sz w:val="24"/>
                <w:szCs w:val="24"/>
              </w:rPr>
              <w:t>21/4/2014</w:t>
            </w:r>
          </w:p>
        </w:tc>
        <w:tc>
          <w:tcPr>
            <w:tcW w:w="5528" w:type="dxa"/>
            <w:vAlign w:val="center"/>
          </w:tcPr>
          <w:p w:rsidR="00503423" w:rsidRPr="00855BE9" w:rsidRDefault="00B071C6" w:rsidP="00503423">
            <w:pPr>
              <w:pStyle w:val="BodyText"/>
              <w:ind w:left="-85" w:firstLine="85"/>
              <w:rPr>
                <w:rFonts w:ascii="Times New Roman" w:hAnsi="Times New Roman"/>
                <w:bCs/>
                <w:sz w:val="24"/>
                <w:szCs w:val="24"/>
              </w:rPr>
            </w:pPr>
            <w:r w:rsidRPr="00855BE9">
              <w:rPr>
                <w:rFonts w:ascii="Times New Roman" w:hAnsi="Times New Roman"/>
                <w:sz w:val="24"/>
                <w:szCs w:val="26"/>
              </w:rPr>
              <w:t>Phê duyệt liên danh với Cty CP Đầu Tư &amp; Thương Mại Dầu Khí Thái Bình thực hiện hạng mục: Kho than Dự án nhà máy Nhiệt điện Thái Bình 2</w:t>
            </w:r>
          </w:p>
        </w:tc>
      </w:tr>
      <w:tr w:rsidR="00503423" w:rsidRPr="00EC67E1" w:rsidTr="00C36639">
        <w:tc>
          <w:tcPr>
            <w:tcW w:w="630" w:type="dxa"/>
            <w:vAlign w:val="center"/>
          </w:tcPr>
          <w:p w:rsidR="00503423" w:rsidRPr="00855BE9" w:rsidRDefault="00503423" w:rsidP="00503423">
            <w:pPr>
              <w:pStyle w:val="BodyText"/>
              <w:jc w:val="center"/>
              <w:rPr>
                <w:rFonts w:ascii="Times New Roman" w:hAnsi="Times New Roman"/>
                <w:sz w:val="24"/>
                <w:szCs w:val="24"/>
              </w:rPr>
            </w:pPr>
            <w:r w:rsidRPr="00855BE9">
              <w:rPr>
                <w:rFonts w:ascii="Times New Roman" w:hAnsi="Times New Roman"/>
                <w:sz w:val="24"/>
                <w:szCs w:val="24"/>
              </w:rPr>
              <w:t>6</w:t>
            </w:r>
          </w:p>
        </w:tc>
        <w:tc>
          <w:tcPr>
            <w:tcW w:w="2205" w:type="dxa"/>
            <w:vAlign w:val="center"/>
          </w:tcPr>
          <w:p w:rsidR="00503423" w:rsidRPr="00855BE9" w:rsidRDefault="00503423" w:rsidP="00503423">
            <w:pPr>
              <w:pStyle w:val="BodyText"/>
              <w:rPr>
                <w:rFonts w:ascii="Times New Roman" w:hAnsi="Times New Roman"/>
                <w:sz w:val="24"/>
                <w:szCs w:val="24"/>
              </w:rPr>
            </w:pPr>
            <w:r w:rsidRPr="00855BE9">
              <w:rPr>
                <w:rFonts w:ascii="Times New Roman" w:hAnsi="Times New Roman"/>
                <w:sz w:val="24"/>
                <w:szCs w:val="24"/>
              </w:rPr>
              <w:t>05/CT-NQ- HĐQT</w:t>
            </w:r>
          </w:p>
        </w:tc>
        <w:tc>
          <w:tcPr>
            <w:tcW w:w="1395" w:type="dxa"/>
            <w:vAlign w:val="center"/>
          </w:tcPr>
          <w:p w:rsidR="00503423" w:rsidRPr="00855BE9" w:rsidRDefault="00503423" w:rsidP="00503423">
            <w:pPr>
              <w:pStyle w:val="BodyText"/>
              <w:jc w:val="center"/>
              <w:rPr>
                <w:rFonts w:ascii="Times New Roman" w:hAnsi="Times New Roman"/>
                <w:sz w:val="24"/>
                <w:szCs w:val="24"/>
              </w:rPr>
            </w:pPr>
            <w:r w:rsidRPr="00855BE9">
              <w:rPr>
                <w:rFonts w:ascii="Times New Roman" w:hAnsi="Times New Roman"/>
                <w:sz w:val="24"/>
                <w:szCs w:val="24"/>
              </w:rPr>
              <w:t>23/4/2014</w:t>
            </w:r>
          </w:p>
        </w:tc>
        <w:tc>
          <w:tcPr>
            <w:tcW w:w="5528" w:type="dxa"/>
            <w:vAlign w:val="center"/>
          </w:tcPr>
          <w:p w:rsidR="00503423" w:rsidRPr="00855BE9" w:rsidRDefault="00503423" w:rsidP="00503423">
            <w:pPr>
              <w:pStyle w:val="BodyText"/>
              <w:ind w:left="-85" w:firstLine="85"/>
              <w:rPr>
                <w:rFonts w:ascii="Times New Roman" w:hAnsi="Times New Roman"/>
                <w:sz w:val="24"/>
                <w:szCs w:val="24"/>
              </w:rPr>
            </w:pPr>
            <w:r w:rsidRPr="00855BE9">
              <w:rPr>
                <w:rFonts w:ascii="Times New Roman" w:hAnsi="Times New Roman"/>
                <w:bCs/>
                <w:sz w:val="24"/>
                <w:szCs w:val="24"/>
              </w:rPr>
              <w:t xml:space="preserve">Kiểm điểm, đánh giá KQ SXKD quý I năm 2014; Xây dựng kế hoạch SXKD, giải pháp thực hiện kế hoạch </w:t>
            </w:r>
            <w:r w:rsidRPr="00855BE9">
              <w:rPr>
                <w:rFonts w:ascii="Times New Roman" w:hAnsi="Times New Roman"/>
                <w:bCs/>
                <w:sz w:val="24"/>
                <w:szCs w:val="24"/>
              </w:rPr>
              <w:lastRenderedPageBreak/>
              <w:t>SXKD quý II năm 2014” phiên mở rộng của HĐQT công ty lần thứ 7 Khóa III - Nhiệm kỳ 2013 -:- 2018</w:t>
            </w:r>
          </w:p>
        </w:tc>
      </w:tr>
      <w:tr w:rsidR="00503423" w:rsidRPr="00EC67E1" w:rsidTr="00C36639">
        <w:tc>
          <w:tcPr>
            <w:tcW w:w="630" w:type="dxa"/>
            <w:vAlign w:val="center"/>
          </w:tcPr>
          <w:p w:rsidR="00503423" w:rsidRPr="00855BE9" w:rsidRDefault="00503423" w:rsidP="00503423">
            <w:pPr>
              <w:pStyle w:val="BodyText"/>
              <w:jc w:val="center"/>
              <w:rPr>
                <w:rFonts w:ascii="Times New Roman" w:hAnsi="Times New Roman"/>
                <w:sz w:val="24"/>
                <w:szCs w:val="24"/>
              </w:rPr>
            </w:pPr>
            <w:r w:rsidRPr="00855BE9">
              <w:rPr>
                <w:rFonts w:ascii="Times New Roman" w:hAnsi="Times New Roman"/>
                <w:sz w:val="24"/>
                <w:szCs w:val="24"/>
              </w:rPr>
              <w:lastRenderedPageBreak/>
              <w:t>7</w:t>
            </w:r>
          </w:p>
        </w:tc>
        <w:tc>
          <w:tcPr>
            <w:tcW w:w="2205" w:type="dxa"/>
            <w:vAlign w:val="center"/>
          </w:tcPr>
          <w:p w:rsidR="00503423" w:rsidRPr="00855BE9" w:rsidRDefault="00503423" w:rsidP="00503423">
            <w:pPr>
              <w:pStyle w:val="BodyText"/>
              <w:rPr>
                <w:rFonts w:ascii="Times New Roman" w:hAnsi="Times New Roman"/>
                <w:sz w:val="24"/>
                <w:szCs w:val="24"/>
              </w:rPr>
            </w:pPr>
            <w:r w:rsidRPr="00855BE9">
              <w:rPr>
                <w:rFonts w:ascii="Times New Roman" w:hAnsi="Times New Roman"/>
                <w:sz w:val="24"/>
                <w:szCs w:val="24"/>
              </w:rPr>
              <w:t>06A/CT-NQ-HĐQT</w:t>
            </w:r>
          </w:p>
        </w:tc>
        <w:tc>
          <w:tcPr>
            <w:tcW w:w="1395" w:type="dxa"/>
            <w:vAlign w:val="center"/>
          </w:tcPr>
          <w:p w:rsidR="00503423" w:rsidRPr="00855BE9" w:rsidRDefault="00503423" w:rsidP="00503423">
            <w:pPr>
              <w:pStyle w:val="BodyText"/>
              <w:jc w:val="center"/>
              <w:rPr>
                <w:rFonts w:ascii="Times New Roman" w:hAnsi="Times New Roman"/>
                <w:sz w:val="24"/>
                <w:szCs w:val="24"/>
              </w:rPr>
            </w:pPr>
            <w:r w:rsidRPr="00855BE9">
              <w:rPr>
                <w:rFonts w:ascii="Times New Roman" w:hAnsi="Times New Roman"/>
                <w:sz w:val="24"/>
                <w:szCs w:val="24"/>
              </w:rPr>
              <w:t>07/5/2014</w:t>
            </w:r>
          </w:p>
        </w:tc>
        <w:tc>
          <w:tcPr>
            <w:tcW w:w="5528" w:type="dxa"/>
            <w:vAlign w:val="center"/>
          </w:tcPr>
          <w:p w:rsidR="00503423" w:rsidRPr="00855BE9" w:rsidRDefault="00503423" w:rsidP="00503423">
            <w:pPr>
              <w:pStyle w:val="BodyText"/>
              <w:ind w:left="-85" w:firstLine="85"/>
              <w:rPr>
                <w:rFonts w:ascii="Times New Roman" w:hAnsi="Times New Roman"/>
                <w:sz w:val="24"/>
                <w:szCs w:val="24"/>
              </w:rPr>
            </w:pPr>
            <w:r w:rsidRPr="00855BE9">
              <w:rPr>
                <w:rFonts w:ascii="Times New Roman" w:hAnsi="Times New Roman"/>
                <w:bCs/>
                <w:sz w:val="24"/>
                <w:szCs w:val="24"/>
              </w:rPr>
              <w:t>Cung cấp đại trà cọc bê tông ứng suất trước phục vụ thi công Dự án kho xăng dầu hàng không miền Nam và các dự án khác của Công ty TNHH Dịch Vụ Thương Mại Sản Xuất Xây Dựng Đông Mê Công</w:t>
            </w:r>
          </w:p>
        </w:tc>
      </w:tr>
      <w:tr w:rsidR="00503423" w:rsidRPr="00EC67E1" w:rsidTr="00C36639">
        <w:tc>
          <w:tcPr>
            <w:tcW w:w="630" w:type="dxa"/>
            <w:vAlign w:val="center"/>
          </w:tcPr>
          <w:p w:rsidR="00503423" w:rsidRPr="00855BE9" w:rsidRDefault="00503423" w:rsidP="00503423">
            <w:pPr>
              <w:pStyle w:val="BodyText"/>
              <w:jc w:val="center"/>
              <w:rPr>
                <w:rFonts w:ascii="Times New Roman" w:hAnsi="Times New Roman"/>
                <w:sz w:val="24"/>
                <w:szCs w:val="24"/>
              </w:rPr>
            </w:pPr>
            <w:r w:rsidRPr="00855BE9">
              <w:rPr>
                <w:rFonts w:ascii="Times New Roman" w:hAnsi="Times New Roman"/>
                <w:sz w:val="24"/>
                <w:szCs w:val="24"/>
              </w:rPr>
              <w:t>8</w:t>
            </w:r>
          </w:p>
        </w:tc>
        <w:tc>
          <w:tcPr>
            <w:tcW w:w="2205" w:type="dxa"/>
            <w:vAlign w:val="center"/>
          </w:tcPr>
          <w:p w:rsidR="00503423" w:rsidRPr="00855BE9" w:rsidRDefault="00503423" w:rsidP="00503423">
            <w:pPr>
              <w:pStyle w:val="BodyText"/>
              <w:rPr>
                <w:rFonts w:ascii="Times New Roman" w:hAnsi="Times New Roman"/>
                <w:sz w:val="24"/>
                <w:szCs w:val="24"/>
              </w:rPr>
            </w:pPr>
            <w:r w:rsidRPr="00855BE9">
              <w:rPr>
                <w:rFonts w:ascii="Times New Roman" w:hAnsi="Times New Roman"/>
                <w:sz w:val="24"/>
                <w:szCs w:val="24"/>
              </w:rPr>
              <w:t>06/CT-NQ-HĐQT</w:t>
            </w:r>
          </w:p>
        </w:tc>
        <w:tc>
          <w:tcPr>
            <w:tcW w:w="1395" w:type="dxa"/>
            <w:vAlign w:val="center"/>
          </w:tcPr>
          <w:p w:rsidR="00503423" w:rsidRPr="00855BE9" w:rsidRDefault="00503423" w:rsidP="00503423">
            <w:pPr>
              <w:pStyle w:val="BodyText"/>
              <w:jc w:val="center"/>
              <w:rPr>
                <w:rFonts w:ascii="Times New Roman" w:hAnsi="Times New Roman"/>
                <w:sz w:val="24"/>
                <w:szCs w:val="24"/>
              </w:rPr>
            </w:pPr>
            <w:r w:rsidRPr="00855BE9">
              <w:rPr>
                <w:rFonts w:ascii="Times New Roman" w:hAnsi="Times New Roman"/>
                <w:sz w:val="24"/>
                <w:szCs w:val="24"/>
              </w:rPr>
              <w:t>19/5/2014</w:t>
            </w:r>
          </w:p>
        </w:tc>
        <w:tc>
          <w:tcPr>
            <w:tcW w:w="5528" w:type="dxa"/>
            <w:vAlign w:val="center"/>
          </w:tcPr>
          <w:p w:rsidR="00503423" w:rsidRPr="00855BE9" w:rsidRDefault="00503423" w:rsidP="00503423">
            <w:pPr>
              <w:pStyle w:val="BodyText"/>
              <w:ind w:left="-85" w:firstLine="85"/>
              <w:rPr>
                <w:rFonts w:ascii="Times New Roman" w:hAnsi="Times New Roman"/>
                <w:bCs/>
                <w:sz w:val="24"/>
                <w:szCs w:val="24"/>
              </w:rPr>
            </w:pPr>
            <w:r w:rsidRPr="00855BE9">
              <w:rPr>
                <w:rFonts w:ascii="Times New Roman" w:hAnsi="Times New Roman"/>
                <w:bCs/>
                <w:sz w:val="24"/>
                <w:szCs w:val="24"/>
              </w:rPr>
              <w:t>Phê duyệt thanh lý 2 xe đầu kéo và 2 tecbom xi măng</w:t>
            </w:r>
          </w:p>
        </w:tc>
      </w:tr>
      <w:tr w:rsidR="00503423" w:rsidRPr="00EC67E1" w:rsidTr="00C36639">
        <w:tc>
          <w:tcPr>
            <w:tcW w:w="630" w:type="dxa"/>
            <w:vAlign w:val="center"/>
          </w:tcPr>
          <w:p w:rsidR="00503423" w:rsidRPr="00855BE9" w:rsidRDefault="00503423" w:rsidP="00503423">
            <w:pPr>
              <w:pStyle w:val="BodyText"/>
              <w:jc w:val="center"/>
              <w:rPr>
                <w:rFonts w:ascii="Times New Roman" w:hAnsi="Times New Roman"/>
                <w:sz w:val="24"/>
                <w:szCs w:val="24"/>
              </w:rPr>
            </w:pPr>
            <w:r w:rsidRPr="00855BE9">
              <w:rPr>
                <w:rFonts w:ascii="Times New Roman" w:hAnsi="Times New Roman"/>
                <w:sz w:val="24"/>
                <w:szCs w:val="24"/>
              </w:rPr>
              <w:t>9</w:t>
            </w:r>
          </w:p>
        </w:tc>
        <w:tc>
          <w:tcPr>
            <w:tcW w:w="2205" w:type="dxa"/>
            <w:vAlign w:val="center"/>
          </w:tcPr>
          <w:p w:rsidR="00503423" w:rsidRPr="00855BE9" w:rsidRDefault="00503423" w:rsidP="00503423">
            <w:pPr>
              <w:pStyle w:val="BodyText"/>
              <w:rPr>
                <w:rFonts w:ascii="Times New Roman" w:hAnsi="Times New Roman"/>
                <w:sz w:val="24"/>
                <w:szCs w:val="24"/>
              </w:rPr>
            </w:pPr>
            <w:r w:rsidRPr="00855BE9">
              <w:rPr>
                <w:rFonts w:ascii="Times New Roman" w:hAnsi="Times New Roman"/>
                <w:sz w:val="24"/>
                <w:szCs w:val="24"/>
              </w:rPr>
              <w:t>07/CT-NQ-HĐQT</w:t>
            </w:r>
          </w:p>
        </w:tc>
        <w:tc>
          <w:tcPr>
            <w:tcW w:w="1395" w:type="dxa"/>
            <w:vAlign w:val="center"/>
          </w:tcPr>
          <w:p w:rsidR="00503423" w:rsidRPr="00855BE9" w:rsidRDefault="00503423" w:rsidP="00503423">
            <w:pPr>
              <w:pStyle w:val="BodyText"/>
              <w:jc w:val="center"/>
              <w:rPr>
                <w:rFonts w:ascii="Times New Roman" w:hAnsi="Times New Roman"/>
                <w:sz w:val="24"/>
                <w:szCs w:val="24"/>
              </w:rPr>
            </w:pPr>
            <w:r w:rsidRPr="00855BE9">
              <w:rPr>
                <w:rFonts w:ascii="Times New Roman" w:hAnsi="Times New Roman"/>
                <w:sz w:val="24"/>
                <w:szCs w:val="24"/>
              </w:rPr>
              <w:t>19/5/2014</w:t>
            </w:r>
          </w:p>
        </w:tc>
        <w:tc>
          <w:tcPr>
            <w:tcW w:w="5528" w:type="dxa"/>
            <w:vAlign w:val="center"/>
          </w:tcPr>
          <w:p w:rsidR="00503423" w:rsidRPr="00855BE9" w:rsidRDefault="00503423" w:rsidP="00503423">
            <w:pPr>
              <w:pStyle w:val="BodyText"/>
              <w:ind w:left="-85" w:firstLine="85"/>
              <w:rPr>
                <w:rFonts w:ascii="Times New Roman" w:hAnsi="Times New Roman"/>
                <w:bCs/>
                <w:sz w:val="24"/>
                <w:szCs w:val="24"/>
              </w:rPr>
            </w:pPr>
            <w:r w:rsidRPr="00855BE9">
              <w:rPr>
                <w:rFonts w:ascii="Times New Roman" w:hAnsi="Times New Roman"/>
                <w:bCs/>
                <w:sz w:val="24"/>
                <w:szCs w:val="24"/>
              </w:rPr>
              <w:t>Phê duyệt PAKD tro bay tại công trình thủy điện Lai Châu theo tờ trình số 117/CV-DA TĐSL – KTĐT ngày 18/4/2014 v/v điều chỉnh giá vật liệu thi công RCC năm 2013- Công trình thuỷ điện Lai Châu</w:t>
            </w:r>
          </w:p>
        </w:tc>
      </w:tr>
      <w:tr w:rsidR="00503423" w:rsidRPr="00EC67E1" w:rsidTr="00C36639">
        <w:tc>
          <w:tcPr>
            <w:tcW w:w="630" w:type="dxa"/>
            <w:vAlign w:val="center"/>
          </w:tcPr>
          <w:p w:rsidR="00503423" w:rsidRPr="00855BE9" w:rsidRDefault="00503423" w:rsidP="00503423">
            <w:pPr>
              <w:pStyle w:val="BodyText"/>
              <w:jc w:val="center"/>
              <w:rPr>
                <w:rFonts w:ascii="Times New Roman" w:hAnsi="Times New Roman"/>
                <w:sz w:val="24"/>
                <w:szCs w:val="24"/>
              </w:rPr>
            </w:pPr>
            <w:r w:rsidRPr="00855BE9">
              <w:rPr>
                <w:rFonts w:ascii="Times New Roman" w:hAnsi="Times New Roman"/>
                <w:sz w:val="24"/>
                <w:szCs w:val="24"/>
              </w:rPr>
              <w:t>10</w:t>
            </w:r>
          </w:p>
        </w:tc>
        <w:tc>
          <w:tcPr>
            <w:tcW w:w="2205" w:type="dxa"/>
            <w:vAlign w:val="center"/>
          </w:tcPr>
          <w:p w:rsidR="00503423" w:rsidRPr="00855BE9" w:rsidRDefault="00503423" w:rsidP="00503423">
            <w:pPr>
              <w:pStyle w:val="BodyText"/>
              <w:rPr>
                <w:rFonts w:ascii="Times New Roman" w:hAnsi="Times New Roman"/>
                <w:sz w:val="24"/>
                <w:szCs w:val="24"/>
              </w:rPr>
            </w:pPr>
            <w:r w:rsidRPr="00855BE9">
              <w:rPr>
                <w:rFonts w:ascii="Times New Roman" w:hAnsi="Times New Roman"/>
                <w:sz w:val="24"/>
                <w:szCs w:val="24"/>
              </w:rPr>
              <w:t>08/CT-NQ-HĐQT</w:t>
            </w:r>
          </w:p>
        </w:tc>
        <w:tc>
          <w:tcPr>
            <w:tcW w:w="1395" w:type="dxa"/>
            <w:vAlign w:val="center"/>
          </w:tcPr>
          <w:p w:rsidR="00503423" w:rsidRPr="00855BE9" w:rsidRDefault="00503423" w:rsidP="00503423">
            <w:pPr>
              <w:pStyle w:val="BodyText"/>
              <w:jc w:val="center"/>
              <w:rPr>
                <w:rFonts w:ascii="Times New Roman" w:hAnsi="Times New Roman"/>
                <w:sz w:val="24"/>
                <w:szCs w:val="24"/>
              </w:rPr>
            </w:pPr>
            <w:r w:rsidRPr="00855BE9">
              <w:rPr>
                <w:rFonts w:ascii="Times New Roman" w:hAnsi="Times New Roman"/>
                <w:sz w:val="24"/>
                <w:szCs w:val="24"/>
              </w:rPr>
              <w:t>19/5/2014</w:t>
            </w:r>
          </w:p>
        </w:tc>
        <w:tc>
          <w:tcPr>
            <w:tcW w:w="5528" w:type="dxa"/>
            <w:vAlign w:val="center"/>
          </w:tcPr>
          <w:p w:rsidR="00503423" w:rsidRPr="00855BE9" w:rsidRDefault="00503423" w:rsidP="00503423">
            <w:pPr>
              <w:pStyle w:val="BodyText"/>
              <w:ind w:left="-85" w:firstLine="85"/>
              <w:rPr>
                <w:rFonts w:ascii="Times New Roman" w:hAnsi="Times New Roman"/>
                <w:bCs/>
                <w:sz w:val="24"/>
                <w:szCs w:val="24"/>
              </w:rPr>
            </w:pPr>
            <w:r w:rsidRPr="00855BE9">
              <w:rPr>
                <w:rFonts w:ascii="Times New Roman" w:hAnsi="Times New Roman"/>
                <w:bCs/>
                <w:sz w:val="24"/>
                <w:szCs w:val="24"/>
              </w:rPr>
              <w:t>Quy chế huy động vốn thực hiện dự án của Công ty tại khu kinh tế Nghi Sơn-huyện Tĩnh Gia – tỉnh Thanh Hoá</w:t>
            </w:r>
          </w:p>
        </w:tc>
      </w:tr>
      <w:tr w:rsidR="00503423" w:rsidRPr="00EC67E1" w:rsidTr="00C36639">
        <w:tc>
          <w:tcPr>
            <w:tcW w:w="630" w:type="dxa"/>
            <w:vAlign w:val="center"/>
          </w:tcPr>
          <w:p w:rsidR="00503423" w:rsidRPr="00855BE9" w:rsidRDefault="00503423" w:rsidP="00503423">
            <w:pPr>
              <w:pStyle w:val="BodyText"/>
              <w:jc w:val="center"/>
              <w:rPr>
                <w:rFonts w:ascii="Times New Roman" w:hAnsi="Times New Roman"/>
                <w:sz w:val="24"/>
                <w:szCs w:val="24"/>
              </w:rPr>
            </w:pPr>
            <w:r w:rsidRPr="00855BE9">
              <w:rPr>
                <w:rFonts w:ascii="Times New Roman" w:hAnsi="Times New Roman"/>
                <w:sz w:val="24"/>
                <w:szCs w:val="24"/>
              </w:rPr>
              <w:t>11</w:t>
            </w:r>
          </w:p>
        </w:tc>
        <w:tc>
          <w:tcPr>
            <w:tcW w:w="2205" w:type="dxa"/>
            <w:vAlign w:val="center"/>
          </w:tcPr>
          <w:p w:rsidR="00503423" w:rsidRPr="00855BE9" w:rsidRDefault="00503423" w:rsidP="00503423">
            <w:pPr>
              <w:pStyle w:val="BodyText"/>
              <w:rPr>
                <w:rFonts w:ascii="Times New Roman" w:hAnsi="Times New Roman"/>
                <w:sz w:val="24"/>
                <w:szCs w:val="24"/>
              </w:rPr>
            </w:pPr>
            <w:r w:rsidRPr="00855BE9">
              <w:rPr>
                <w:rFonts w:ascii="Times New Roman" w:hAnsi="Times New Roman"/>
                <w:sz w:val="24"/>
                <w:szCs w:val="24"/>
              </w:rPr>
              <w:t>09/CT-NQ-HĐQT</w:t>
            </w:r>
          </w:p>
        </w:tc>
        <w:tc>
          <w:tcPr>
            <w:tcW w:w="1395" w:type="dxa"/>
            <w:vAlign w:val="center"/>
          </w:tcPr>
          <w:p w:rsidR="00503423" w:rsidRPr="00855BE9" w:rsidRDefault="00503423" w:rsidP="00503423">
            <w:pPr>
              <w:pStyle w:val="BodyText"/>
              <w:jc w:val="center"/>
              <w:rPr>
                <w:rFonts w:ascii="Times New Roman" w:hAnsi="Times New Roman"/>
                <w:sz w:val="24"/>
                <w:szCs w:val="24"/>
              </w:rPr>
            </w:pPr>
            <w:r w:rsidRPr="00855BE9">
              <w:rPr>
                <w:rFonts w:ascii="Times New Roman" w:hAnsi="Times New Roman"/>
                <w:sz w:val="24"/>
                <w:szCs w:val="24"/>
              </w:rPr>
              <w:t>13/6/2014</w:t>
            </w:r>
          </w:p>
        </w:tc>
        <w:tc>
          <w:tcPr>
            <w:tcW w:w="5528" w:type="dxa"/>
            <w:vAlign w:val="center"/>
          </w:tcPr>
          <w:p w:rsidR="00503423" w:rsidRPr="00855BE9" w:rsidRDefault="00503423" w:rsidP="00503423">
            <w:pPr>
              <w:pStyle w:val="BodyText"/>
              <w:ind w:left="-85" w:firstLine="85"/>
              <w:rPr>
                <w:rFonts w:ascii="Times New Roman" w:hAnsi="Times New Roman"/>
                <w:bCs/>
                <w:sz w:val="24"/>
                <w:szCs w:val="24"/>
              </w:rPr>
            </w:pPr>
            <w:r w:rsidRPr="00855BE9">
              <w:rPr>
                <w:rFonts w:ascii="Times New Roman" w:hAnsi="Times New Roman"/>
                <w:bCs/>
                <w:sz w:val="24"/>
                <w:szCs w:val="24"/>
              </w:rPr>
              <w:t>Phê duyệt đầu tư dự án mỏ đá vôi làm VLXD tại mỏ đá Hang Làng - huyện Tĩnh Gia - tỉnh Thanh Hoá</w:t>
            </w:r>
          </w:p>
        </w:tc>
      </w:tr>
      <w:tr w:rsidR="00503423" w:rsidRPr="00EC67E1" w:rsidTr="00C36639">
        <w:tc>
          <w:tcPr>
            <w:tcW w:w="630" w:type="dxa"/>
            <w:vAlign w:val="center"/>
          </w:tcPr>
          <w:p w:rsidR="00503423" w:rsidRPr="00855BE9" w:rsidRDefault="00503423" w:rsidP="00503423">
            <w:pPr>
              <w:pStyle w:val="BodyText"/>
              <w:jc w:val="center"/>
              <w:rPr>
                <w:rFonts w:ascii="Times New Roman" w:hAnsi="Times New Roman"/>
                <w:sz w:val="24"/>
                <w:szCs w:val="24"/>
              </w:rPr>
            </w:pPr>
            <w:r w:rsidRPr="00855BE9">
              <w:rPr>
                <w:rFonts w:ascii="Times New Roman" w:hAnsi="Times New Roman"/>
                <w:sz w:val="24"/>
                <w:szCs w:val="24"/>
              </w:rPr>
              <w:t>12</w:t>
            </w:r>
          </w:p>
        </w:tc>
        <w:tc>
          <w:tcPr>
            <w:tcW w:w="2205" w:type="dxa"/>
            <w:vAlign w:val="center"/>
          </w:tcPr>
          <w:p w:rsidR="00503423" w:rsidRPr="00855BE9" w:rsidRDefault="00503423" w:rsidP="00503423">
            <w:pPr>
              <w:pStyle w:val="BodyText"/>
              <w:rPr>
                <w:rFonts w:ascii="Times New Roman" w:hAnsi="Times New Roman"/>
                <w:sz w:val="24"/>
                <w:szCs w:val="24"/>
              </w:rPr>
            </w:pPr>
            <w:r w:rsidRPr="00855BE9">
              <w:rPr>
                <w:rFonts w:ascii="Times New Roman" w:hAnsi="Times New Roman"/>
                <w:sz w:val="24"/>
                <w:szCs w:val="24"/>
              </w:rPr>
              <w:t>10/CT-NQ-HĐQT</w:t>
            </w:r>
          </w:p>
        </w:tc>
        <w:tc>
          <w:tcPr>
            <w:tcW w:w="1395" w:type="dxa"/>
            <w:vAlign w:val="center"/>
          </w:tcPr>
          <w:p w:rsidR="00503423" w:rsidRPr="00855BE9" w:rsidRDefault="00503423" w:rsidP="00503423">
            <w:pPr>
              <w:pStyle w:val="BodyText"/>
              <w:jc w:val="center"/>
              <w:rPr>
                <w:rFonts w:ascii="Times New Roman" w:hAnsi="Times New Roman"/>
                <w:sz w:val="24"/>
                <w:szCs w:val="24"/>
              </w:rPr>
            </w:pPr>
            <w:r w:rsidRPr="00855BE9">
              <w:rPr>
                <w:rFonts w:ascii="Times New Roman" w:hAnsi="Times New Roman"/>
                <w:sz w:val="24"/>
                <w:szCs w:val="24"/>
              </w:rPr>
              <w:t>24/6/2014</w:t>
            </w:r>
          </w:p>
        </w:tc>
        <w:tc>
          <w:tcPr>
            <w:tcW w:w="5528" w:type="dxa"/>
            <w:vAlign w:val="center"/>
          </w:tcPr>
          <w:p w:rsidR="00503423" w:rsidRPr="00855BE9" w:rsidRDefault="00503423" w:rsidP="00503423">
            <w:pPr>
              <w:pStyle w:val="BodyText"/>
              <w:ind w:left="-85" w:firstLine="85"/>
              <w:rPr>
                <w:rFonts w:ascii="Times New Roman" w:hAnsi="Times New Roman"/>
                <w:bCs/>
                <w:sz w:val="24"/>
                <w:szCs w:val="24"/>
              </w:rPr>
            </w:pPr>
            <w:r w:rsidRPr="00855BE9">
              <w:rPr>
                <w:rFonts w:ascii="Times New Roman" w:hAnsi="Times New Roman"/>
                <w:bCs/>
                <w:sz w:val="24"/>
                <w:szCs w:val="24"/>
              </w:rPr>
              <w:t>Phê duyệt việc vay vốn ngắn hạn, bảo lãnh thanh toán, mở L/C, bảo lãnh tạm ứng, bảo lãnh đấu thầu, bảo lãnh bảo hành và bảo lãnh khác tại các tổ chức tín dụng</w:t>
            </w:r>
          </w:p>
        </w:tc>
      </w:tr>
      <w:tr w:rsidR="006A757B" w:rsidRPr="00EC67E1" w:rsidTr="00C36639">
        <w:tc>
          <w:tcPr>
            <w:tcW w:w="630" w:type="dxa"/>
            <w:vAlign w:val="center"/>
          </w:tcPr>
          <w:p w:rsidR="006A757B" w:rsidRPr="00855BE9" w:rsidRDefault="00927BF4" w:rsidP="006A757B">
            <w:pPr>
              <w:pStyle w:val="BodyText"/>
              <w:jc w:val="center"/>
              <w:rPr>
                <w:rFonts w:ascii="Times New Roman" w:hAnsi="Times New Roman"/>
                <w:sz w:val="24"/>
                <w:szCs w:val="24"/>
              </w:rPr>
            </w:pPr>
            <w:r>
              <w:rPr>
                <w:rFonts w:ascii="Times New Roman" w:hAnsi="Times New Roman"/>
                <w:sz w:val="24"/>
                <w:szCs w:val="24"/>
              </w:rPr>
              <w:t>13</w:t>
            </w:r>
          </w:p>
        </w:tc>
        <w:tc>
          <w:tcPr>
            <w:tcW w:w="2205" w:type="dxa"/>
            <w:vAlign w:val="center"/>
          </w:tcPr>
          <w:p w:rsidR="006A757B" w:rsidRPr="00855BE9" w:rsidRDefault="006A757B" w:rsidP="00CF7DC7">
            <w:pPr>
              <w:pStyle w:val="BodyText"/>
              <w:rPr>
                <w:rFonts w:ascii="Times New Roman" w:hAnsi="Times New Roman"/>
                <w:sz w:val="24"/>
                <w:szCs w:val="24"/>
              </w:rPr>
            </w:pPr>
            <w:r w:rsidRPr="00855BE9">
              <w:rPr>
                <w:rFonts w:ascii="Times New Roman" w:hAnsi="Times New Roman"/>
                <w:sz w:val="24"/>
                <w:szCs w:val="24"/>
              </w:rPr>
              <w:t>1</w:t>
            </w:r>
            <w:r w:rsidR="00CF7DC7" w:rsidRPr="00855BE9">
              <w:rPr>
                <w:rFonts w:ascii="Times New Roman" w:hAnsi="Times New Roman"/>
                <w:sz w:val="24"/>
                <w:szCs w:val="24"/>
              </w:rPr>
              <w:t>1</w:t>
            </w:r>
            <w:r w:rsidRPr="00855BE9">
              <w:rPr>
                <w:rFonts w:ascii="Times New Roman" w:hAnsi="Times New Roman"/>
                <w:sz w:val="24"/>
                <w:szCs w:val="24"/>
              </w:rPr>
              <w:t>/CT-NQ-HĐQT</w:t>
            </w:r>
          </w:p>
        </w:tc>
        <w:tc>
          <w:tcPr>
            <w:tcW w:w="1395" w:type="dxa"/>
            <w:vAlign w:val="center"/>
          </w:tcPr>
          <w:p w:rsidR="006A757B" w:rsidRPr="00855BE9" w:rsidRDefault="006A757B" w:rsidP="006A757B">
            <w:pPr>
              <w:pStyle w:val="BodyText"/>
              <w:jc w:val="center"/>
              <w:rPr>
                <w:rFonts w:ascii="Times New Roman" w:hAnsi="Times New Roman"/>
                <w:sz w:val="24"/>
                <w:szCs w:val="24"/>
              </w:rPr>
            </w:pPr>
            <w:r w:rsidRPr="00855BE9">
              <w:rPr>
                <w:rFonts w:ascii="Times New Roman" w:hAnsi="Times New Roman"/>
                <w:sz w:val="24"/>
                <w:szCs w:val="24"/>
              </w:rPr>
              <w:t>25/6/2014</w:t>
            </w:r>
          </w:p>
        </w:tc>
        <w:tc>
          <w:tcPr>
            <w:tcW w:w="5528" w:type="dxa"/>
            <w:vAlign w:val="center"/>
          </w:tcPr>
          <w:p w:rsidR="006A757B" w:rsidRPr="00855BE9" w:rsidRDefault="006A757B" w:rsidP="006A757B">
            <w:pPr>
              <w:pStyle w:val="BodyText"/>
              <w:ind w:left="-85" w:firstLine="85"/>
              <w:rPr>
                <w:rFonts w:ascii="Times New Roman" w:hAnsi="Times New Roman"/>
                <w:bCs/>
                <w:sz w:val="24"/>
                <w:szCs w:val="24"/>
              </w:rPr>
            </w:pPr>
            <w:r w:rsidRPr="00855BE9">
              <w:rPr>
                <w:rFonts w:ascii="Times New Roman" w:hAnsi="Times New Roman"/>
                <w:bCs/>
                <w:sz w:val="24"/>
                <w:szCs w:val="24"/>
              </w:rPr>
              <w:t>Phê duyệt kế hoạch sửa chữa lớn xe máy thiết bị năm 2014</w:t>
            </w:r>
          </w:p>
        </w:tc>
      </w:tr>
    </w:tbl>
    <w:p w:rsidR="00633DCB" w:rsidRDefault="00633DCB" w:rsidP="00CF3BDA">
      <w:pPr>
        <w:pStyle w:val="BodyText"/>
        <w:rPr>
          <w:rFonts w:ascii="Times New Roman" w:hAnsi="Times New Roman"/>
          <w:b/>
          <w:color w:val="000000"/>
          <w:sz w:val="26"/>
          <w:szCs w:val="26"/>
        </w:rPr>
      </w:pPr>
    </w:p>
    <w:p w:rsidR="006815FF" w:rsidRPr="00730A83" w:rsidRDefault="006815FF" w:rsidP="006815FF">
      <w:pPr>
        <w:pStyle w:val="BodyText"/>
        <w:rPr>
          <w:rFonts w:ascii="Times New Roman" w:hAnsi="Times New Roman"/>
          <w:color w:val="000000"/>
          <w:sz w:val="26"/>
          <w:szCs w:val="26"/>
        </w:rPr>
      </w:pPr>
      <w:r w:rsidRPr="00730A83">
        <w:rPr>
          <w:rFonts w:ascii="Times New Roman" w:hAnsi="Times New Roman"/>
          <w:b/>
          <w:color w:val="000000"/>
          <w:sz w:val="26"/>
          <w:szCs w:val="26"/>
        </w:rPr>
        <w:t xml:space="preserve">III. Thay </w:t>
      </w:r>
      <w:r>
        <w:rPr>
          <w:rFonts w:ascii="Times New Roman" w:hAnsi="Times New Roman"/>
          <w:b/>
          <w:color w:val="000000"/>
          <w:sz w:val="26"/>
          <w:szCs w:val="26"/>
        </w:rPr>
        <w:t>đổi danh sách về người có liên quan của công ty đại chúng theo quy định tại khoản 34 Điều 6 Luật Chứng khoán</w:t>
      </w:r>
      <w:r w:rsidRPr="00730A83">
        <w:rPr>
          <w:rFonts w:ascii="Times New Roman" w:hAnsi="Times New Roman"/>
          <w:b/>
          <w:color w:val="000000"/>
          <w:sz w:val="26"/>
          <w:szCs w:val="26"/>
        </w:rPr>
        <w:t xml:space="preserve"> </w:t>
      </w:r>
      <w:r w:rsidRPr="00730A83">
        <w:rPr>
          <w:rFonts w:ascii="Times New Roman" w:hAnsi="Times New Roman"/>
          <w:color w:val="000000"/>
          <w:sz w:val="26"/>
          <w:szCs w:val="26"/>
        </w:rPr>
        <w:t>(Báo cáo 6 tháng</w:t>
      </w:r>
      <w:r>
        <w:rPr>
          <w:rFonts w:ascii="Times New Roman" w:hAnsi="Times New Roman"/>
          <w:color w:val="000000"/>
          <w:sz w:val="26"/>
          <w:szCs w:val="26"/>
        </w:rPr>
        <w:t xml:space="preserve"> đầu </w:t>
      </w:r>
      <w:r w:rsidRPr="00730A83">
        <w:rPr>
          <w:rFonts w:ascii="Times New Roman" w:hAnsi="Times New Roman"/>
          <w:color w:val="000000"/>
          <w:sz w:val="26"/>
          <w:szCs w:val="26"/>
        </w:rPr>
        <w:t>năm)</w:t>
      </w:r>
      <w:r w:rsidRPr="00730A83">
        <w:rPr>
          <w:rFonts w:ascii="Times New Roman" w:hAnsi="Times New Roman"/>
          <w:b/>
          <w:color w:val="000000"/>
          <w:sz w:val="26"/>
          <w:szCs w:val="26"/>
        </w:rPr>
        <w:t>:</w:t>
      </w:r>
    </w:p>
    <w:p w:rsidR="00633DCB" w:rsidRDefault="00633DCB" w:rsidP="00CF3BDA">
      <w:pPr>
        <w:pStyle w:val="BodyText"/>
        <w:rPr>
          <w:rFonts w:ascii="Times New Roman" w:hAnsi="Times New Roman"/>
          <w:b/>
          <w:color w:val="000000"/>
          <w:sz w:val="26"/>
          <w:szCs w:val="26"/>
        </w:rPr>
      </w:pPr>
    </w:p>
    <w:p w:rsidR="006815FF" w:rsidRDefault="006815FF" w:rsidP="006815FF">
      <w:pPr>
        <w:pStyle w:val="BodyText"/>
        <w:rPr>
          <w:rFonts w:ascii="Times New Roman" w:hAnsi="Times New Roman"/>
          <w:b/>
          <w:color w:val="000000"/>
          <w:spacing w:val="-6"/>
          <w:sz w:val="26"/>
          <w:szCs w:val="26"/>
        </w:rPr>
      </w:pPr>
      <w:r w:rsidRPr="00730A83">
        <w:rPr>
          <w:rFonts w:ascii="Times New Roman" w:hAnsi="Times New Roman"/>
          <w:b/>
          <w:color w:val="000000"/>
          <w:spacing w:val="-6"/>
          <w:sz w:val="26"/>
          <w:szCs w:val="26"/>
        </w:rPr>
        <w:t xml:space="preserve">IV. Giao dịch của cổ đông nội bộ và người liên quan </w:t>
      </w:r>
      <w:r w:rsidRPr="00730A83">
        <w:rPr>
          <w:rFonts w:ascii="Times New Roman" w:hAnsi="Times New Roman"/>
          <w:color w:val="000000"/>
          <w:spacing w:val="-6"/>
          <w:sz w:val="26"/>
          <w:szCs w:val="26"/>
        </w:rPr>
        <w:t>(</w:t>
      </w:r>
      <w:r w:rsidRPr="00730A83">
        <w:rPr>
          <w:rFonts w:ascii="Times New Roman" w:hAnsi="Times New Roman"/>
          <w:color w:val="000000"/>
          <w:sz w:val="26"/>
          <w:szCs w:val="26"/>
        </w:rPr>
        <w:t xml:space="preserve">Báo cáo 6 </w:t>
      </w:r>
      <w:r>
        <w:rPr>
          <w:rFonts w:ascii="Times New Roman" w:hAnsi="Times New Roman"/>
          <w:color w:val="000000"/>
          <w:sz w:val="26"/>
          <w:szCs w:val="26"/>
        </w:rPr>
        <w:t>thá</w:t>
      </w:r>
      <w:r w:rsidRPr="00730A83">
        <w:rPr>
          <w:rFonts w:ascii="Times New Roman" w:hAnsi="Times New Roman"/>
          <w:color w:val="000000"/>
          <w:sz w:val="26"/>
          <w:szCs w:val="26"/>
        </w:rPr>
        <w:t>ng</w:t>
      </w:r>
      <w:r>
        <w:rPr>
          <w:rFonts w:ascii="Times New Roman" w:hAnsi="Times New Roman"/>
          <w:color w:val="000000"/>
          <w:sz w:val="26"/>
          <w:szCs w:val="26"/>
        </w:rPr>
        <w:t xml:space="preserve"> đầu </w:t>
      </w:r>
      <w:r w:rsidRPr="00730A83">
        <w:rPr>
          <w:rFonts w:ascii="Times New Roman" w:hAnsi="Times New Roman"/>
          <w:color w:val="000000"/>
          <w:sz w:val="26"/>
          <w:szCs w:val="26"/>
        </w:rPr>
        <w:t>năm</w:t>
      </w:r>
      <w:r w:rsidRPr="00730A83">
        <w:rPr>
          <w:rFonts w:ascii="Times New Roman" w:hAnsi="Times New Roman"/>
          <w:color w:val="000000"/>
          <w:spacing w:val="-6"/>
          <w:sz w:val="26"/>
          <w:szCs w:val="26"/>
        </w:rPr>
        <w:t>)</w:t>
      </w:r>
      <w:r w:rsidRPr="00730A83">
        <w:rPr>
          <w:rFonts w:ascii="Times New Roman" w:hAnsi="Times New Roman"/>
          <w:b/>
          <w:color w:val="000000"/>
          <w:spacing w:val="-6"/>
          <w:sz w:val="26"/>
          <w:szCs w:val="26"/>
        </w:rPr>
        <w:t>:</w:t>
      </w:r>
    </w:p>
    <w:p w:rsidR="006815FF" w:rsidRPr="00730A83" w:rsidRDefault="006815FF" w:rsidP="006A6011">
      <w:pPr>
        <w:pStyle w:val="BodyText"/>
        <w:numPr>
          <w:ilvl w:val="0"/>
          <w:numId w:val="3"/>
        </w:numPr>
        <w:spacing w:line="360" w:lineRule="exact"/>
        <w:rPr>
          <w:rFonts w:ascii="Times New Roman" w:hAnsi="Times New Roman"/>
          <w:color w:val="000000"/>
          <w:sz w:val="26"/>
          <w:szCs w:val="26"/>
        </w:rPr>
      </w:pPr>
      <w:r w:rsidRPr="00730A83">
        <w:rPr>
          <w:rFonts w:ascii="Times New Roman" w:hAnsi="Times New Roman"/>
          <w:color w:val="000000"/>
          <w:sz w:val="26"/>
          <w:szCs w:val="26"/>
        </w:rPr>
        <w:t>Danh sách cổ đông nội bộ và người có liên quan</w:t>
      </w:r>
    </w:p>
    <w:p w:rsidR="006815FF" w:rsidRPr="00730A83" w:rsidRDefault="006815FF" w:rsidP="006A6011">
      <w:pPr>
        <w:pStyle w:val="BodyText"/>
        <w:numPr>
          <w:ilvl w:val="0"/>
          <w:numId w:val="3"/>
        </w:numPr>
        <w:spacing w:line="360" w:lineRule="exact"/>
        <w:rPr>
          <w:rFonts w:ascii="Times New Roman" w:hAnsi="Times New Roman"/>
          <w:color w:val="000000"/>
          <w:sz w:val="26"/>
          <w:szCs w:val="26"/>
        </w:rPr>
      </w:pPr>
      <w:r w:rsidRPr="00730A83">
        <w:rPr>
          <w:rFonts w:ascii="Times New Roman" w:hAnsi="Times New Roman"/>
          <w:color w:val="000000"/>
          <w:sz w:val="26"/>
          <w:szCs w:val="26"/>
        </w:rPr>
        <w:t>Giao dịch cổ phiếu:</w:t>
      </w:r>
    </w:p>
    <w:p w:rsidR="006815FF" w:rsidRPr="00730A83" w:rsidRDefault="006815FF" w:rsidP="00E25AC6">
      <w:pPr>
        <w:pStyle w:val="BodyText"/>
        <w:numPr>
          <w:ilvl w:val="0"/>
          <w:numId w:val="3"/>
        </w:numPr>
        <w:spacing w:line="360" w:lineRule="exact"/>
        <w:rPr>
          <w:rFonts w:ascii="Times New Roman" w:hAnsi="Times New Roman"/>
          <w:color w:val="000000"/>
          <w:sz w:val="26"/>
          <w:szCs w:val="26"/>
        </w:rPr>
      </w:pPr>
      <w:r w:rsidRPr="00730A83">
        <w:rPr>
          <w:rFonts w:ascii="Times New Roman" w:hAnsi="Times New Roman"/>
          <w:color w:val="000000"/>
          <w:sz w:val="26"/>
          <w:szCs w:val="26"/>
        </w:rPr>
        <w:t>Các giao dịch khác: (các giao dịch của cổ đông nội bộ/ cổ đông lớn và người liên quan với chính Công ty).</w:t>
      </w:r>
    </w:p>
    <w:p w:rsidR="006815FF" w:rsidRPr="00730A83" w:rsidRDefault="006815FF" w:rsidP="006815FF">
      <w:pPr>
        <w:pStyle w:val="BodyText"/>
        <w:ind w:left="720"/>
        <w:rPr>
          <w:rFonts w:ascii="Times New Roman" w:hAnsi="Times New Roman"/>
          <w:b/>
          <w:color w:val="000000"/>
          <w:sz w:val="26"/>
          <w:szCs w:val="26"/>
        </w:rPr>
      </w:pPr>
    </w:p>
    <w:p w:rsidR="006815FF" w:rsidRDefault="006815FF" w:rsidP="006815FF">
      <w:pPr>
        <w:pStyle w:val="BodyText"/>
        <w:ind w:left="720" w:hanging="720"/>
        <w:rPr>
          <w:rFonts w:ascii="Times New Roman" w:hAnsi="Times New Roman"/>
          <w:color w:val="000000"/>
          <w:sz w:val="26"/>
          <w:szCs w:val="26"/>
        </w:rPr>
      </w:pPr>
      <w:r w:rsidRPr="00730A83">
        <w:rPr>
          <w:rFonts w:ascii="Times New Roman" w:hAnsi="Times New Roman"/>
          <w:b/>
          <w:color w:val="000000"/>
          <w:sz w:val="26"/>
          <w:szCs w:val="26"/>
        </w:rPr>
        <w:t xml:space="preserve">V. Các vấn đề cần lưu ý khác </w:t>
      </w:r>
      <w:r w:rsidRPr="00730A83">
        <w:rPr>
          <w:rFonts w:ascii="Times New Roman" w:hAnsi="Times New Roman"/>
          <w:color w:val="000000"/>
          <w:sz w:val="26"/>
          <w:szCs w:val="26"/>
        </w:rPr>
        <w:t>(Báo cáo 6 tháng</w:t>
      </w:r>
      <w:r>
        <w:rPr>
          <w:rFonts w:ascii="Times New Roman" w:hAnsi="Times New Roman"/>
          <w:color w:val="000000"/>
          <w:sz w:val="26"/>
          <w:szCs w:val="26"/>
        </w:rPr>
        <w:t xml:space="preserve"> đầu </w:t>
      </w:r>
      <w:r w:rsidRPr="00730A83">
        <w:rPr>
          <w:rFonts w:ascii="Times New Roman" w:hAnsi="Times New Roman"/>
          <w:color w:val="000000"/>
          <w:sz w:val="26"/>
          <w:szCs w:val="26"/>
        </w:rPr>
        <w:t>năm</w:t>
      </w:r>
      <w:r w:rsidR="00627049">
        <w:rPr>
          <w:rFonts w:ascii="Times New Roman" w:hAnsi="Times New Roman"/>
          <w:color w:val="000000"/>
          <w:sz w:val="26"/>
          <w:szCs w:val="26"/>
        </w:rPr>
        <w:t xml:space="preserve"> 2014</w:t>
      </w:r>
      <w:r w:rsidRPr="00730A83">
        <w:rPr>
          <w:rFonts w:ascii="Times New Roman" w:hAnsi="Times New Roman"/>
          <w:color w:val="000000"/>
          <w:sz w:val="26"/>
          <w:szCs w:val="26"/>
        </w:rPr>
        <w:t>)</w:t>
      </w:r>
    </w:p>
    <w:p w:rsidR="007255B0" w:rsidRPr="00730A83" w:rsidRDefault="007255B0" w:rsidP="006815FF">
      <w:pPr>
        <w:pStyle w:val="BodyText"/>
        <w:ind w:left="720" w:hanging="720"/>
        <w:rPr>
          <w:rFonts w:ascii="Times New Roman" w:hAnsi="Times New Roman"/>
          <w:color w:val="000000"/>
          <w:sz w:val="26"/>
          <w:szCs w:val="26"/>
        </w:rPr>
      </w:pPr>
    </w:p>
    <w:p w:rsidR="006815FF" w:rsidRPr="00730A83" w:rsidRDefault="006815FF" w:rsidP="006815FF">
      <w:pPr>
        <w:pStyle w:val="Heading1"/>
        <w:ind w:left="5760"/>
        <w:jc w:val="both"/>
        <w:rPr>
          <w:rFonts w:ascii="Times New Roman" w:hAnsi="Times New Roman"/>
          <w:color w:val="000000"/>
          <w:sz w:val="26"/>
          <w:szCs w:val="26"/>
        </w:rPr>
      </w:pPr>
      <w:r w:rsidRPr="00730A83">
        <w:rPr>
          <w:rFonts w:ascii="Times New Roman" w:hAnsi="Times New Roman"/>
          <w:color w:val="000000"/>
          <w:sz w:val="26"/>
          <w:szCs w:val="26"/>
        </w:rPr>
        <w:t xml:space="preserve">  </w:t>
      </w:r>
      <w:r w:rsidR="00AD1C2F">
        <w:rPr>
          <w:rFonts w:ascii="Times New Roman" w:hAnsi="Times New Roman"/>
          <w:color w:val="000000"/>
          <w:sz w:val="26"/>
          <w:szCs w:val="26"/>
        </w:rPr>
        <w:t>T/M HỘI ĐỒNG QUẢN TRỊ</w:t>
      </w:r>
    </w:p>
    <w:p w:rsidR="006815FF" w:rsidRPr="00730A83" w:rsidRDefault="006815FF" w:rsidP="006815FF">
      <w:pPr>
        <w:pStyle w:val="Heading1"/>
        <w:ind w:left="5760"/>
        <w:jc w:val="both"/>
        <w:rPr>
          <w:rFonts w:ascii="Times New Roman" w:hAnsi="Times New Roman"/>
          <w:color w:val="000000"/>
          <w:sz w:val="26"/>
          <w:szCs w:val="24"/>
        </w:rPr>
      </w:pPr>
      <w:r w:rsidRPr="00730A83">
        <w:rPr>
          <w:rFonts w:ascii="Times New Roman" w:hAnsi="Times New Roman"/>
          <w:color w:val="000000"/>
          <w:sz w:val="26"/>
          <w:szCs w:val="24"/>
        </w:rPr>
        <w:t xml:space="preserve">   </w:t>
      </w:r>
      <w:r w:rsidR="00AD1C2F">
        <w:rPr>
          <w:rFonts w:ascii="Times New Roman" w:hAnsi="Times New Roman"/>
          <w:color w:val="000000"/>
          <w:sz w:val="26"/>
          <w:szCs w:val="24"/>
        </w:rPr>
        <w:tab/>
        <w:t xml:space="preserve">    CHỦ TỊCH</w:t>
      </w:r>
    </w:p>
    <w:p w:rsidR="00B32654" w:rsidRDefault="00B32654" w:rsidP="00AD1C2F">
      <w:pPr>
        <w:jc w:val="both"/>
      </w:pPr>
    </w:p>
    <w:p w:rsidR="00CF3BDA" w:rsidRDefault="00CF3BDA"/>
    <w:p w:rsidR="00CF3BDA" w:rsidRDefault="00CF3BDA"/>
    <w:p w:rsidR="00CF3BDA" w:rsidRDefault="00CF3BDA"/>
    <w:p w:rsidR="00AD1C2F" w:rsidRDefault="00AD1C2F">
      <w:r>
        <w:tab/>
      </w:r>
      <w:r>
        <w:tab/>
      </w:r>
      <w:r>
        <w:tab/>
      </w:r>
      <w:r>
        <w:tab/>
      </w:r>
      <w:r>
        <w:tab/>
      </w:r>
      <w:r>
        <w:tab/>
      </w:r>
      <w:r>
        <w:tab/>
        <w:t>ĐINH MẠNH THẮNG</w:t>
      </w:r>
    </w:p>
    <w:sectPr w:rsidR="00AD1C2F" w:rsidSect="007F3319">
      <w:pgSz w:w="12240" w:h="15840"/>
      <w:pgMar w:top="851" w:right="907" w:bottom="56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A1841"/>
    <w:multiLevelType w:val="hybridMultilevel"/>
    <w:tmpl w:val="C1DE1B00"/>
    <w:lvl w:ilvl="0" w:tplc="878A2992">
      <w:start w:val="1"/>
      <w:numFmt w:val="bullet"/>
      <w:lvlText w:val="-"/>
      <w:lvlJc w:val="left"/>
      <w:pPr>
        <w:tabs>
          <w:tab w:val="num" w:pos="454"/>
        </w:tabs>
        <w:ind w:left="284" w:firstLine="0"/>
      </w:pPr>
      <w:rPr>
        <w:rFonts w:ascii=".VnTime" w:hAnsi=".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D42C33"/>
    <w:multiLevelType w:val="hybridMultilevel"/>
    <w:tmpl w:val="72C6AFA4"/>
    <w:lvl w:ilvl="0" w:tplc="7474EE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6467213"/>
    <w:multiLevelType w:val="hybridMultilevel"/>
    <w:tmpl w:val="84DA1510"/>
    <w:lvl w:ilvl="0" w:tplc="06F8C86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CF3BDA"/>
    <w:rsid w:val="0000152C"/>
    <w:rsid w:val="00006AB7"/>
    <w:rsid w:val="000413B7"/>
    <w:rsid w:val="000465AC"/>
    <w:rsid w:val="000722B7"/>
    <w:rsid w:val="000A3820"/>
    <w:rsid w:val="000A73DC"/>
    <w:rsid w:val="000B4326"/>
    <w:rsid w:val="000C3A7A"/>
    <w:rsid w:val="000C7052"/>
    <w:rsid w:val="000D2832"/>
    <w:rsid w:val="000F0B76"/>
    <w:rsid w:val="000F60A7"/>
    <w:rsid w:val="00104B05"/>
    <w:rsid w:val="00106F53"/>
    <w:rsid w:val="00110FB8"/>
    <w:rsid w:val="00115B56"/>
    <w:rsid w:val="00116774"/>
    <w:rsid w:val="00126270"/>
    <w:rsid w:val="00140209"/>
    <w:rsid w:val="00146DD3"/>
    <w:rsid w:val="00147963"/>
    <w:rsid w:val="00151694"/>
    <w:rsid w:val="00157794"/>
    <w:rsid w:val="00167BAA"/>
    <w:rsid w:val="001A5EB4"/>
    <w:rsid w:val="001A6F79"/>
    <w:rsid w:val="001B65C9"/>
    <w:rsid w:val="001C1797"/>
    <w:rsid w:val="001D6A54"/>
    <w:rsid w:val="001E417E"/>
    <w:rsid w:val="001E5194"/>
    <w:rsid w:val="00204639"/>
    <w:rsid w:val="00213C6C"/>
    <w:rsid w:val="00217BA7"/>
    <w:rsid w:val="00247B06"/>
    <w:rsid w:val="0026185F"/>
    <w:rsid w:val="00286D54"/>
    <w:rsid w:val="0029226C"/>
    <w:rsid w:val="002B372F"/>
    <w:rsid w:val="002B385D"/>
    <w:rsid w:val="002B5A3E"/>
    <w:rsid w:val="002C586F"/>
    <w:rsid w:val="002F0B2A"/>
    <w:rsid w:val="00300D60"/>
    <w:rsid w:val="00314AD1"/>
    <w:rsid w:val="0031726E"/>
    <w:rsid w:val="00341D96"/>
    <w:rsid w:val="00356F56"/>
    <w:rsid w:val="00373742"/>
    <w:rsid w:val="00377A92"/>
    <w:rsid w:val="003863C2"/>
    <w:rsid w:val="00390CB8"/>
    <w:rsid w:val="00392FEE"/>
    <w:rsid w:val="0039318E"/>
    <w:rsid w:val="00394631"/>
    <w:rsid w:val="003A5D1B"/>
    <w:rsid w:val="003A77A0"/>
    <w:rsid w:val="003B0804"/>
    <w:rsid w:val="003B58F2"/>
    <w:rsid w:val="003C4362"/>
    <w:rsid w:val="003F051D"/>
    <w:rsid w:val="003F0607"/>
    <w:rsid w:val="003F48EF"/>
    <w:rsid w:val="004120E4"/>
    <w:rsid w:val="00434D51"/>
    <w:rsid w:val="00436C34"/>
    <w:rsid w:val="004411C7"/>
    <w:rsid w:val="00441837"/>
    <w:rsid w:val="00442BA4"/>
    <w:rsid w:val="0046278A"/>
    <w:rsid w:val="00467B9D"/>
    <w:rsid w:val="00475A72"/>
    <w:rsid w:val="00477618"/>
    <w:rsid w:val="00485ECD"/>
    <w:rsid w:val="004A180D"/>
    <w:rsid w:val="004A2893"/>
    <w:rsid w:val="004A450A"/>
    <w:rsid w:val="004C5899"/>
    <w:rsid w:val="004E207E"/>
    <w:rsid w:val="004F19A5"/>
    <w:rsid w:val="004F1FAB"/>
    <w:rsid w:val="004F3A9A"/>
    <w:rsid w:val="00503423"/>
    <w:rsid w:val="00511485"/>
    <w:rsid w:val="00514E1A"/>
    <w:rsid w:val="00516CC5"/>
    <w:rsid w:val="00526230"/>
    <w:rsid w:val="005318A1"/>
    <w:rsid w:val="0053369D"/>
    <w:rsid w:val="00553F68"/>
    <w:rsid w:val="005715FC"/>
    <w:rsid w:val="005800BA"/>
    <w:rsid w:val="005806EA"/>
    <w:rsid w:val="005A5072"/>
    <w:rsid w:val="005A5DAC"/>
    <w:rsid w:val="005A7058"/>
    <w:rsid w:val="005B6731"/>
    <w:rsid w:val="005C7DDB"/>
    <w:rsid w:val="005D2C44"/>
    <w:rsid w:val="005E2681"/>
    <w:rsid w:val="005E52A2"/>
    <w:rsid w:val="005F0B2E"/>
    <w:rsid w:val="005F630B"/>
    <w:rsid w:val="005F677B"/>
    <w:rsid w:val="005F7E3A"/>
    <w:rsid w:val="006053BA"/>
    <w:rsid w:val="00624D7B"/>
    <w:rsid w:val="00627049"/>
    <w:rsid w:val="00633DCB"/>
    <w:rsid w:val="00646852"/>
    <w:rsid w:val="00650D7A"/>
    <w:rsid w:val="00667852"/>
    <w:rsid w:val="006815FF"/>
    <w:rsid w:val="00690624"/>
    <w:rsid w:val="006A0126"/>
    <w:rsid w:val="006A0659"/>
    <w:rsid w:val="006A391D"/>
    <w:rsid w:val="006A50F2"/>
    <w:rsid w:val="006A53E0"/>
    <w:rsid w:val="006A6011"/>
    <w:rsid w:val="006A757B"/>
    <w:rsid w:val="006B6519"/>
    <w:rsid w:val="006D691E"/>
    <w:rsid w:val="006E399F"/>
    <w:rsid w:val="006F05B7"/>
    <w:rsid w:val="00700959"/>
    <w:rsid w:val="007255B0"/>
    <w:rsid w:val="00735BC6"/>
    <w:rsid w:val="00743766"/>
    <w:rsid w:val="0074535A"/>
    <w:rsid w:val="00785543"/>
    <w:rsid w:val="00785B2D"/>
    <w:rsid w:val="00787649"/>
    <w:rsid w:val="00790E9C"/>
    <w:rsid w:val="00792F45"/>
    <w:rsid w:val="007933E3"/>
    <w:rsid w:val="00796416"/>
    <w:rsid w:val="007B6741"/>
    <w:rsid w:val="007C65A6"/>
    <w:rsid w:val="007D3050"/>
    <w:rsid w:val="007E008D"/>
    <w:rsid w:val="007F3319"/>
    <w:rsid w:val="007F71B2"/>
    <w:rsid w:val="0081217C"/>
    <w:rsid w:val="0082512D"/>
    <w:rsid w:val="00833673"/>
    <w:rsid w:val="00845337"/>
    <w:rsid w:val="008455AF"/>
    <w:rsid w:val="00851814"/>
    <w:rsid w:val="00855BE9"/>
    <w:rsid w:val="00861889"/>
    <w:rsid w:val="00862E51"/>
    <w:rsid w:val="00864A0A"/>
    <w:rsid w:val="00865639"/>
    <w:rsid w:val="0086732C"/>
    <w:rsid w:val="008766F0"/>
    <w:rsid w:val="00877C7B"/>
    <w:rsid w:val="00890E4E"/>
    <w:rsid w:val="008935B6"/>
    <w:rsid w:val="00895310"/>
    <w:rsid w:val="008A3739"/>
    <w:rsid w:val="008A5E91"/>
    <w:rsid w:val="008B13C4"/>
    <w:rsid w:val="008B4F26"/>
    <w:rsid w:val="008C51BD"/>
    <w:rsid w:val="008D4949"/>
    <w:rsid w:val="008E4179"/>
    <w:rsid w:val="00913C50"/>
    <w:rsid w:val="00916A9F"/>
    <w:rsid w:val="00927BF4"/>
    <w:rsid w:val="00927F72"/>
    <w:rsid w:val="00935BD2"/>
    <w:rsid w:val="00945932"/>
    <w:rsid w:val="009521FC"/>
    <w:rsid w:val="00980618"/>
    <w:rsid w:val="009948A4"/>
    <w:rsid w:val="009A5B75"/>
    <w:rsid w:val="009B1AC2"/>
    <w:rsid w:val="009C53C8"/>
    <w:rsid w:val="009C5CC2"/>
    <w:rsid w:val="009D3A61"/>
    <w:rsid w:val="009D7BF9"/>
    <w:rsid w:val="009E267F"/>
    <w:rsid w:val="009F1E42"/>
    <w:rsid w:val="009F3F22"/>
    <w:rsid w:val="00A075DE"/>
    <w:rsid w:val="00A10426"/>
    <w:rsid w:val="00A218B5"/>
    <w:rsid w:val="00A23512"/>
    <w:rsid w:val="00A32A8D"/>
    <w:rsid w:val="00A33FB0"/>
    <w:rsid w:val="00A9161E"/>
    <w:rsid w:val="00A93D93"/>
    <w:rsid w:val="00A9691A"/>
    <w:rsid w:val="00AB04FB"/>
    <w:rsid w:val="00AB508F"/>
    <w:rsid w:val="00AB6654"/>
    <w:rsid w:val="00AD1C2F"/>
    <w:rsid w:val="00AD2F62"/>
    <w:rsid w:val="00AF42CA"/>
    <w:rsid w:val="00B00CF5"/>
    <w:rsid w:val="00B071C6"/>
    <w:rsid w:val="00B158F9"/>
    <w:rsid w:val="00B15B8C"/>
    <w:rsid w:val="00B32654"/>
    <w:rsid w:val="00B60AEF"/>
    <w:rsid w:val="00B62EAC"/>
    <w:rsid w:val="00B73ADB"/>
    <w:rsid w:val="00B8029A"/>
    <w:rsid w:val="00B8334D"/>
    <w:rsid w:val="00B947BA"/>
    <w:rsid w:val="00BA286B"/>
    <w:rsid w:val="00BA75DA"/>
    <w:rsid w:val="00BB1F44"/>
    <w:rsid w:val="00BB5B2B"/>
    <w:rsid w:val="00BC0BE0"/>
    <w:rsid w:val="00BC2B39"/>
    <w:rsid w:val="00BD3DC7"/>
    <w:rsid w:val="00BD685C"/>
    <w:rsid w:val="00C05380"/>
    <w:rsid w:val="00C11307"/>
    <w:rsid w:val="00C138EC"/>
    <w:rsid w:val="00C2340E"/>
    <w:rsid w:val="00C36639"/>
    <w:rsid w:val="00C5099D"/>
    <w:rsid w:val="00C5379A"/>
    <w:rsid w:val="00C57391"/>
    <w:rsid w:val="00C61FDB"/>
    <w:rsid w:val="00C62922"/>
    <w:rsid w:val="00C63F8F"/>
    <w:rsid w:val="00C77C3B"/>
    <w:rsid w:val="00C85786"/>
    <w:rsid w:val="00C92B54"/>
    <w:rsid w:val="00CA29B6"/>
    <w:rsid w:val="00CA3D0B"/>
    <w:rsid w:val="00CE7313"/>
    <w:rsid w:val="00CF3BDA"/>
    <w:rsid w:val="00CF7DC7"/>
    <w:rsid w:val="00D21293"/>
    <w:rsid w:val="00D36B92"/>
    <w:rsid w:val="00D4186B"/>
    <w:rsid w:val="00D47072"/>
    <w:rsid w:val="00D47F14"/>
    <w:rsid w:val="00D52390"/>
    <w:rsid w:val="00D52586"/>
    <w:rsid w:val="00D626F5"/>
    <w:rsid w:val="00D717D0"/>
    <w:rsid w:val="00D733AF"/>
    <w:rsid w:val="00D77710"/>
    <w:rsid w:val="00D80F9E"/>
    <w:rsid w:val="00D85B1F"/>
    <w:rsid w:val="00D85C1E"/>
    <w:rsid w:val="00D966F6"/>
    <w:rsid w:val="00DA442C"/>
    <w:rsid w:val="00DA49FD"/>
    <w:rsid w:val="00DD0E74"/>
    <w:rsid w:val="00DE2D77"/>
    <w:rsid w:val="00DE42ED"/>
    <w:rsid w:val="00DE7DFF"/>
    <w:rsid w:val="00DF273C"/>
    <w:rsid w:val="00DF318E"/>
    <w:rsid w:val="00E04D3A"/>
    <w:rsid w:val="00E16BD6"/>
    <w:rsid w:val="00E204AC"/>
    <w:rsid w:val="00E25AC6"/>
    <w:rsid w:val="00E3556A"/>
    <w:rsid w:val="00E43E6E"/>
    <w:rsid w:val="00E57751"/>
    <w:rsid w:val="00E61E41"/>
    <w:rsid w:val="00E6355D"/>
    <w:rsid w:val="00E74EBB"/>
    <w:rsid w:val="00EB3932"/>
    <w:rsid w:val="00ED1C78"/>
    <w:rsid w:val="00EE56A7"/>
    <w:rsid w:val="00EE57FD"/>
    <w:rsid w:val="00EF097F"/>
    <w:rsid w:val="00EF387A"/>
    <w:rsid w:val="00EF751A"/>
    <w:rsid w:val="00F10D6D"/>
    <w:rsid w:val="00F143F9"/>
    <w:rsid w:val="00F17978"/>
    <w:rsid w:val="00F311D5"/>
    <w:rsid w:val="00F36E90"/>
    <w:rsid w:val="00F5068E"/>
    <w:rsid w:val="00F52975"/>
    <w:rsid w:val="00F56340"/>
    <w:rsid w:val="00F56FF8"/>
    <w:rsid w:val="00F6756E"/>
    <w:rsid w:val="00F83014"/>
    <w:rsid w:val="00F846F6"/>
    <w:rsid w:val="00F847CF"/>
    <w:rsid w:val="00F87CB5"/>
    <w:rsid w:val="00FA05CF"/>
    <w:rsid w:val="00FB4200"/>
    <w:rsid w:val="00FB4E91"/>
    <w:rsid w:val="00FD1D54"/>
    <w:rsid w:val="00FD5F9F"/>
    <w:rsid w:val="00FD6AFE"/>
    <w:rsid w:val="00FE2026"/>
    <w:rsid w:val="00FE20B4"/>
    <w:rsid w:val="00FE62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BDA"/>
    <w:pPr>
      <w:spacing w:line="276" w:lineRule="auto"/>
      <w:jc w:val="center"/>
    </w:pPr>
    <w:rPr>
      <w:rFonts w:ascii="Times New Roman" w:hAnsi="Times New Roman"/>
      <w:b/>
      <w:sz w:val="26"/>
      <w:szCs w:val="26"/>
    </w:rPr>
  </w:style>
  <w:style w:type="paragraph" w:styleId="Heading1">
    <w:name w:val="heading 1"/>
    <w:basedOn w:val="Normal"/>
    <w:next w:val="Normal"/>
    <w:link w:val="Heading1Char"/>
    <w:qFormat/>
    <w:rsid w:val="00CF3BDA"/>
    <w:pPr>
      <w:keepNext/>
      <w:spacing w:line="240" w:lineRule="auto"/>
      <w:outlineLvl w:val="0"/>
    </w:pPr>
    <w:rPr>
      <w:rFonts w:ascii=".VnTimeH" w:eastAsia="Times New Roman" w:hAnsi=".VnTimeH"/>
      <w:snapToGrid w:val="0"/>
      <w:sz w:val="24"/>
      <w:szCs w:val="20"/>
    </w:rPr>
  </w:style>
  <w:style w:type="paragraph" w:styleId="Heading7">
    <w:name w:val="heading 7"/>
    <w:basedOn w:val="Normal"/>
    <w:next w:val="Normal"/>
    <w:link w:val="Heading7Char"/>
    <w:qFormat/>
    <w:rsid w:val="00CF3BDA"/>
    <w:pPr>
      <w:keepNext/>
      <w:spacing w:line="240" w:lineRule="auto"/>
      <w:ind w:left="4320" w:firstLine="720"/>
      <w:outlineLvl w:val="6"/>
    </w:pPr>
    <w:rPr>
      <w:rFonts w:ascii=".VnTime" w:eastAsia="Times New Roman" w:hAnsi=".VnTime"/>
      <w:b w:val="0"/>
      <w:i/>
      <w:snapToGrid w:val="0"/>
      <w:szCs w:val="20"/>
    </w:rPr>
  </w:style>
  <w:style w:type="paragraph" w:styleId="Heading8">
    <w:name w:val="heading 8"/>
    <w:basedOn w:val="Normal"/>
    <w:next w:val="Normal"/>
    <w:link w:val="Heading8Char"/>
    <w:qFormat/>
    <w:rsid w:val="00CF3BDA"/>
    <w:pPr>
      <w:keepNext/>
      <w:spacing w:line="240" w:lineRule="auto"/>
      <w:jc w:val="left"/>
      <w:outlineLvl w:val="7"/>
    </w:pPr>
    <w:rPr>
      <w:rFonts w:ascii=".VnTime" w:eastAsia="Times New Roman" w:hAnsi=".VnTime"/>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3BDA"/>
    <w:rPr>
      <w:rFonts w:ascii=".VnTimeH" w:eastAsia="Times New Roman" w:hAnsi=".VnTimeH" w:cs="Times New Roman"/>
      <w:b/>
      <w:snapToGrid/>
      <w:kern w:val="0"/>
      <w:sz w:val="24"/>
      <w:szCs w:val="20"/>
    </w:rPr>
  </w:style>
  <w:style w:type="character" w:customStyle="1" w:styleId="Heading7Char">
    <w:name w:val="Heading 7 Char"/>
    <w:link w:val="Heading7"/>
    <w:rsid w:val="00CF3BDA"/>
    <w:rPr>
      <w:rFonts w:ascii=".VnTime" w:eastAsia="Times New Roman" w:hAnsi=".VnTime" w:cs="Times New Roman"/>
      <w:i/>
      <w:snapToGrid/>
      <w:kern w:val="0"/>
      <w:sz w:val="26"/>
      <w:szCs w:val="20"/>
    </w:rPr>
  </w:style>
  <w:style w:type="character" w:customStyle="1" w:styleId="Heading8Char">
    <w:name w:val="Heading 8 Char"/>
    <w:link w:val="Heading8"/>
    <w:rsid w:val="00CF3BDA"/>
    <w:rPr>
      <w:rFonts w:ascii=".VnTime" w:eastAsia="Times New Roman" w:hAnsi=".VnTime" w:cs="Times New Roman"/>
      <w:b/>
      <w:bCs/>
      <w:kern w:val="0"/>
      <w:sz w:val="28"/>
      <w:szCs w:val="24"/>
    </w:rPr>
  </w:style>
  <w:style w:type="paragraph" w:styleId="BodyText">
    <w:name w:val="Body Text"/>
    <w:basedOn w:val="Normal"/>
    <w:link w:val="BodyTextChar"/>
    <w:rsid w:val="00CF3BDA"/>
    <w:pPr>
      <w:spacing w:line="240" w:lineRule="auto"/>
      <w:jc w:val="both"/>
    </w:pPr>
    <w:rPr>
      <w:rFonts w:ascii=".VnTimeH" w:eastAsia="Times New Roman" w:hAnsi=".VnTimeH"/>
      <w:b w:val="0"/>
      <w:snapToGrid w:val="0"/>
      <w:sz w:val="28"/>
      <w:szCs w:val="20"/>
    </w:rPr>
  </w:style>
  <w:style w:type="character" w:customStyle="1" w:styleId="BodyTextChar">
    <w:name w:val="Body Text Char"/>
    <w:link w:val="BodyText"/>
    <w:rsid w:val="00CF3BDA"/>
    <w:rPr>
      <w:rFonts w:ascii=".VnTimeH" w:eastAsia="Times New Roman" w:hAnsi=".VnTimeH" w:cs="Times New Roman"/>
      <w:snapToGrid/>
      <w:kern w:val="0"/>
      <w:sz w:val="28"/>
      <w:szCs w:val="20"/>
    </w:rPr>
  </w:style>
  <w:style w:type="paragraph" w:styleId="Title">
    <w:name w:val="Title"/>
    <w:basedOn w:val="Normal"/>
    <w:link w:val="TitleChar"/>
    <w:qFormat/>
    <w:rsid w:val="00CF3BDA"/>
    <w:pPr>
      <w:spacing w:line="240" w:lineRule="auto"/>
    </w:pPr>
    <w:rPr>
      <w:rFonts w:ascii=".VnTimeH" w:eastAsia="Times New Roman" w:hAnsi=".VnTimeH"/>
      <w:snapToGrid w:val="0"/>
      <w:sz w:val="24"/>
      <w:szCs w:val="20"/>
    </w:rPr>
  </w:style>
  <w:style w:type="character" w:customStyle="1" w:styleId="TitleChar">
    <w:name w:val="Title Char"/>
    <w:link w:val="Title"/>
    <w:rsid w:val="00CF3BDA"/>
    <w:rPr>
      <w:rFonts w:ascii=".VnTimeH" w:eastAsia="Times New Roman" w:hAnsi=".VnTimeH" w:cs="Times New Roman"/>
      <w:b/>
      <w:snapToGrid/>
      <w:kern w:val="0"/>
      <w:sz w:val="24"/>
      <w:szCs w:val="20"/>
    </w:rPr>
  </w:style>
  <w:style w:type="paragraph" w:customStyle="1" w:styleId="CharChar">
    <w:name w:val=" Char Char"/>
    <w:basedOn w:val="Normal"/>
    <w:semiHidden/>
    <w:rsid w:val="003B58F2"/>
    <w:pPr>
      <w:spacing w:after="160" w:line="240" w:lineRule="exact"/>
      <w:jc w:val="left"/>
    </w:pPr>
    <w:rPr>
      <w:rFonts w:ascii="Arial" w:eastAsia="Times New Roman" w:hAnsi="Arial"/>
      <w:b w:val="0"/>
      <w:sz w:val="22"/>
      <w:szCs w:val="22"/>
    </w:rPr>
  </w:style>
  <w:style w:type="paragraph" w:customStyle="1" w:styleId="CharCharCharCharCharCharCharCharChar">
    <w:name w:val=" Char Char Char Char Char Char Char Char Char"/>
    <w:basedOn w:val="Normal"/>
    <w:semiHidden/>
    <w:rsid w:val="00C138EC"/>
    <w:pPr>
      <w:spacing w:after="160" w:line="240" w:lineRule="exact"/>
      <w:jc w:val="left"/>
    </w:pPr>
    <w:rPr>
      <w:rFonts w:ascii="Arial" w:eastAsia="Times New Roman" w:hAnsi="Arial"/>
      <w:b w:val="0"/>
      <w:sz w:val="22"/>
      <w:szCs w:val="22"/>
    </w:rPr>
  </w:style>
</w:styles>
</file>

<file path=word/webSettings.xml><?xml version="1.0" encoding="utf-8"?>
<w:webSettings xmlns:r="http://schemas.openxmlformats.org/officeDocument/2006/relationships" xmlns:w="http://schemas.openxmlformats.org/wordprocessingml/2006/main">
  <w:divs>
    <w:div w:id="304243271">
      <w:bodyDiv w:val="1"/>
      <w:marLeft w:val="0"/>
      <w:marRight w:val="0"/>
      <w:marTop w:val="0"/>
      <w:marBottom w:val="0"/>
      <w:divBdr>
        <w:top w:val="none" w:sz="0" w:space="0" w:color="auto"/>
        <w:left w:val="none" w:sz="0" w:space="0" w:color="auto"/>
        <w:bottom w:val="none" w:sz="0" w:space="0" w:color="auto"/>
        <w:right w:val="none" w:sz="0" w:space="0" w:color="auto"/>
      </w:divBdr>
    </w:div>
    <w:div w:id="1481654522">
      <w:bodyDiv w:val="1"/>
      <w:marLeft w:val="0"/>
      <w:marRight w:val="0"/>
      <w:marTop w:val="0"/>
      <w:marBottom w:val="0"/>
      <w:divBdr>
        <w:top w:val="none" w:sz="0" w:space="0" w:color="auto"/>
        <w:left w:val="none" w:sz="0" w:space="0" w:color="auto"/>
        <w:bottom w:val="none" w:sz="0" w:space="0" w:color="auto"/>
        <w:right w:val="none" w:sz="0" w:space="0" w:color="auto"/>
      </w:divBdr>
    </w:div>
    <w:div w:id="1595701109">
      <w:bodyDiv w:val="1"/>
      <w:marLeft w:val="0"/>
      <w:marRight w:val="0"/>
      <w:marTop w:val="0"/>
      <w:marBottom w:val="0"/>
      <w:divBdr>
        <w:top w:val="none" w:sz="0" w:space="0" w:color="auto"/>
        <w:left w:val="none" w:sz="0" w:space="0" w:color="auto"/>
        <w:bottom w:val="none" w:sz="0" w:space="0" w:color="auto"/>
        <w:right w:val="none" w:sz="0" w:space="0" w:color="auto"/>
      </w:divBdr>
    </w:div>
    <w:div w:id="1718238210">
      <w:bodyDiv w:val="1"/>
      <w:marLeft w:val="0"/>
      <w:marRight w:val="0"/>
      <w:marTop w:val="0"/>
      <w:marBottom w:val="0"/>
      <w:divBdr>
        <w:top w:val="none" w:sz="0" w:space="0" w:color="auto"/>
        <w:left w:val="none" w:sz="0" w:space="0" w:color="auto"/>
        <w:bottom w:val="none" w:sz="0" w:space="0" w:color="auto"/>
        <w:right w:val="none" w:sz="0" w:space="0" w:color="auto"/>
      </w:divBdr>
    </w:div>
    <w:div w:id="205830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Phụ lục số III</vt:lpstr>
    </vt:vector>
  </TitlesOfParts>
  <Company/>
  <LinksUpToDate>false</LinksUpToDate>
  <CharactersWithSpaces>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số III</dc:title>
  <dc:creator>Nhat Nam</dc:creator>
  <cp:lastModifiedBy>Admin</cp:lastModifiedBy>
  <cp:revision>2</cp:revision>
  <cp:lastPrinted>2013-07-16T09:12:00Z</cp:lastPrinted>
  <dcterms:created xsi:type="dcterms:W3CDTF">2014-07-28T10:30:00Z</dcterms:created>
  <dcterms:modified xsi:type="dcterms:W3CDTF">2014-07-28T10:30:00Z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93632af1858e4181bbf9a30365b22531.psdsxs" Id="R92a25b8c3a9d440d" /></Relationships>
</file>